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FB9A4" w14:textId="6E0376F5" w:rsidR="00FE3754" w:rsidRPr="009037FB" w:rsidRDefault="00FE3754" w:rsidP="00746E3C">
      <w:pPr>
        <w:keepNext/>
        <w:widowControl w:val="0"/>
        <w:pBdr>
          <w:top w:val="single" w:sz="6" w:space="1" w:color="auto"/>
          <w:left w:val="single" w:sz="6" w:space="4" w:color="auto"/>
          <w:bottom w:val="single" w:sz="6" w:space="13" w:color="auto"/>
          <w:right w:val="single" w:sz="6" w:space="4" w:color="auto"/>
        </w:pBdr>
        <w:shd w:val="clear" w:color="auto" w:fill="CCFFCC"/>
        <w:spacing w:after="0" w:line="264" w:lineRule="auto"/>
        <w:contextualSpacing/>
        <w:jc w:val="center"/>
        <w:outlineLvl w:val="0"/>
        <w:rPr>
          <w:rFonts w:ascii="Century Gothic" w:eastAsia="Times New Roman" w:hAnsi="Century Gothic" w:cs="Times New Roman"/>
          <w:b/>
          <w:snapToGrid w:val="0"/>
          <w:sz w:val="20"/>
          <w:szCs w:val="20"/>
          <w:lang w:eastAsia="it-IT"/>
        </w:rPr>
      </w:pPr>
      <w:proofErr w:type="spellStart"/>
      <w:r w:rsidRPr="009037FB">
        <w:rPr>
          <w:rFonts w:ascii="Century Gothic" w:eastAsia="Times New Roman" w:hAnsi="Century Gothic" w:cs="Times New Roman"/>
          <w:b/>
          <w:i/>
          <w:iCs/>
          <w:snapToGrid w:val="0"/>
          <w:sz w:val="20"/>
          <w:szCs w:val="20"/>
          <w:lang w:eastAsia="it-IT"/>
        </w:rPr>
        <w:t>Fac</w:t>
      </w:r>
      <w:proofErr w:type="spellEnd"/>
      <w:r w:rsidRPr="009037FB">
        <w:rPr>
          <w:rFonts w:ascii="Century Gothic" w:eastAsia="Times New Roman" w:hAnsi="Century Gothic" w:cs="Times New Roman"/>
          <w:b/>
          <w:i/>
          <w:iCs/>
          <w:snapToGrid w:val="0"/>
          <w:sz w:val="20"/>
          <w:szCs w:val="20"/>
          <w:lang w:eastAsia="it-IT"/>
        </w:rPr>
        <w:t xml:space="preserve"> simile</w:t>
      </w:r>
      <w:r w:rsidRPr="009037FB">
        <w:rPr>
          <w:rFonts w:ascii="Century Gothic" w:eastAsia="Times New Roman" w:hAnsi="Century Gothic" w:cs="Times New Roman"/>
          <w:b/>
          <w:snapToGrid w:val="0"/>
          <w:sz w:val="20"/>
          <w:szCs w:val="20"/>
          <w:lang w:eastAsia="it-IT"/>
        </w:rPr>
        <w:t xml:space="preserve"> di </w:t>
      </w:r>
      <w:r w:rsidR="003D1A4D" w:rsidRPr="009037FB">
        <w:rPr>
          <w:rFonts w:ascii="Century Gothic" w:eastAsia="Times New Roman" w:hAnsi="Century Gothic" w:cs="Times New Roman"/>
          <w:b/>
          <w:snapToGrid w:val="0"/>
          <w:sz w:val="20"/>
          <w:szCs w:val="20"/>
          <w:lang w:eastAsia="it-IT"/>
        </w:rPr>
        <w:t>offerta economica e</w:t>
      </w:r>
    </w:p>
    <w:p w14:paraId="13A1893F" w14:textId="267D8D4D" w:rsidR="00FE3754" w:rsidRPr="009037FB" w:rsidRDefault="003D1A4D" w:rsidP="00746E3C">
      <w:pPr>
        <w:keepNext/>
        <w:widowControl w:val="0"/>
        <w:pBdr>
          <w:top w:val="single" w:sz="6" w:space="1" w:color="auto"/>
          <w:left w:val="single" w:sz="6" w:space="4" w:color="auto"/>
          <w:bottom w:val="single" w:sz="6" w:space="13" w:color="auto"/>
          <w:right w:val="single" w:sz="6" w:space="4" w:color="auto"/>
        </w:pBdr>
        <w:shd w:val="clear" w:color="auto" w:fill="CCFFCC"/>
        <w:spacing w:after="0" w:line="264" w:lineRule="auto"/>
        <w:contextualSpacing/>
        <w:jc w:val="center"/>
        <w:outlineLvl w:val="0"/>
        <w:rPr>
          <w:rFonts w:ascii="Century Gothic" w:eastAsia="Times New Roman" w:hAnsi="Century Gothic" w:cs="Times New Roman"/>
          <w:b/>
          <w:snapToGrid w:val="0"/>
          <w:sz w:val="20"/>
          <w:szCs w:val="20"/>
          <w:lang w:eastAsia="it-IT"/>
        </w:rPr>
      </w:pPr>
      <w:r w:rsidRPr="009037FB">
        <w:rPr>
          <w:rFonts w:ascii="Century Gothic" w:eastAsia="Times New Roman" w:hAnsi="Century Gothic" w:cs="Times New Roman"/>
          <w:b/>
          <w:snapToGrid w:val="0"/>
          <w:sz w:val="20"/>
          <w:szCs w:val="20"/>
          <w:lang w:eastAsia="it-IT"/>
        </w:rPr>
        <w:t>d</w:t>
      </w:r>
      <w:r w:rsidR="008B14B4" w:rsidRPr="009037FB">
        <w:rPr>
          <w:rFonts w:ascii="Century Gothic" w:eastAsia="Times New Roman" w:hAnsi="Century Gothic" w:cs="Times New Roman"/>
          <w:b/>
          <w:snapToGrid w:val="0"/>
          <w:sz w:val="20"/>
          <w:szCs w:val="20"/>
          <w:lang w:eastAsia="it-IT"/>
        </w:rPr>
        <w:t xml:space="preserve">ichiarazione </w:t>
      </w:r>
      <w:r w:rsidR="002A3A3E">
        <w:rPr>
          <w:rFonts w:ascii="Century Gothic" w:eastAsia="Times New Roman" w:hAnsi="Century Gothic" w:cs="Times New Roman"/>
          <w:b/>
          <w:snapToGrid w:val="0"/>
          <w:sz w:val="20"/>
          <w:szCs w:val="20"/>
          <w:lang w:eastAsia="it-IT"/>
        </w:rPr>
        <w:t xml:space="preserve">del valore di investimento </w:t>
      </w:r>
    </w:p>
    <w:p w14:paraId="371ADFFF" w14:textId="77777777" w:rsidR="00FE3754" w:rsidRPr="009037FB" w:rsidRDefault="00FE3754" w:rsidP="00746E3C">
      <w:pPr>
        <w:tabs>
          <w:tab w:val="left" w:pos="5387"/>
          <w:tab w:val="left" w:pos="6521"/>
        </w:tabs>
        <w:spacing w:after="0" w:line="264" w:lineRule="auto"/>
        <w:ind w:right="-285"/>
        <w:contextualSpacing/>
        <w:jc w:val="both"/>
        <w:rPr>
          <w:rFonts w:ascii="Century Gothic" w:eastAsia="Times New Roman" w:hAnsi="Century Gothic" w:cs="Arial"/>
          <w:b/>
          <w:sz w:val="20"/>
          <w:szCs w:val="20"/>
          <w:lang w:eastAsia="it-IT"/>
        </w:rPr>
      </w:pPr>
      <w:r w:rsidRPr="009037FB">
        <w:rPr>
          <w:rFonts w:ascii="Century Gothic" w:eastAsia="Times New Roman"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C46560" w14:paraId="065C2DDA" w14:textId="77777777" w:rsidTr="00C46560">
        <w:trPr>
          <w:trHeight w:val="2126"/>
        </w:trPr>
        <w:tc>
          <w:tcPr>
            <w:tcW w:w="3227" w:type="dxa"/>
            <w:tcBorders>
              <w:top w:val="single" w:sz="4" w:space="0" w:color="auto"/>
              <w:left w:val="single" w:sz="4" w:space="0" w:color="auto"/>
              <w:bottom w:val="single" w:sz="4" w:space="0" w:color="auto"/>
              <w:right w:val="single" w:sz="4" w:space="0" w:color="auto"/>
            </w:tcBorders>
            <w:vAlign w:val="center"/>
            <w:hideMark/>
          </w:tcPr>
          <w:p w14:paraId="77873C1F" w14:textId="77777777" w:rsidR="00C46560" w:rsidRDefault="00C46560">
            <w:pPr>
              <w:suppressAutoHyphens/>
              <w:jc w:val="both"/>
              <w:rPr>
                <w:rFonts w:ascii="Century Gothic" w:hAnsi="Century Gothic"/>
                <w:i/>
                <w:sz w:val="20"/>
                <w:szCs w:val="20"/>
                <w:lang w:eastAsia="zh-CN"/>
              </w:rPr>
            </w:pPr>
            <w:r>
              <w:rPr>
                <w:rFonts w:ascii="Century Gothic" w:hAnsi="Century Gothic"/>
                <w:i/>
                <w:sz w:val="20"/>
                <w:szCs w:val="20"/>
                <w:lang w:eastAsia="zh-CN"/>
              </w:rPr>
              <w:t>Stazione appaltante:</w:t>
            </w:r>
          </w:p>
          <w:p w14:paraId="1A1A573E" w14:textId="77777777" w:rsidR="00C46560" w:rsidRDefault="00C46560">
            <w:pPr>
              <w:suppressAutoHyphens/>
              <w:jc w:val="both"/>
              <w:rPr>
                <w:rFonts w:ascii="Century Gothic" w:hAnsi="Century Gothic"/>
                <w:i/>
                <w:sz w:val="20"/>
                <w:szCs w:val="20"/>
                <w:lang w:eastAsia="zh-CN"/>
              </w:rPr>
            </w:pPr>
            <w:r>
              <w:rPr>
                <w:rFonts w:ascii="Century Gothic" w:hAnsi="Century Gothic"/>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7F91A13D" w14:textId="77777777" w:rsidR="00C46560" w:rsidRDefault="00C46560">
            <w:pPr>
              <w:tabs>
                <w:tab w:val="left" w:pos="709"/>
              </w:tabs>
              <w:spacing w:line="360" w:lineRule="auto"/>
              <w:jc w:val="both"/>
              <w:rPr>
                <w:rFonts w:ascii="Century Gothic" w:hAnsi="Century Gothic"/>
                <w:bCs/>
                <w:sz w:val="20"/>
                <w:szCs w:val="20"/>
              </w:rPr>
            </w:pPr>
            <w:r>
              <w:rPr>
                <w:rFonts w:ascii="Century Gothic" w:hAnsi="Century Gothic"/>
                <w:bCs/>
                <w:sz w:val="20"/>
                <w:szCs w:val="20"/>
              </w:rPr>
              <w:t xml:space="preserve">OGGETTO: PIANO NAZIONALE DI RIPRESA E RESILIENZA (PNRR) – MISSIONE 4 COMPONENTE 2, “Dalla ricerca all’impresa” INVESTIMENTO 3.1, “Fondo per la realizzazione di un sistema integrato di infrastrutture di ricerca e innovazione”, finanziato dall’Unione europea – </w:t>
            </w:r>
            <w:proofErr w:type="spellStart"/>
            <w:r>
              <w:rPr>
                <w:rFonts w:ascii="Century Gothic" w:hAnsi="Century Gothic"/>
                <w:bCs/>
                <w:sz w:val="20"/>
                <w:szCs w:val="20"/>
              </w:rPr>
              <w:t>NextGenerationEU</w:t>
            </w:r>
            <w:proofErr w:type="spellEnd"/>
            <w:r>
              <w:rPr>
                <w:rFonts w:ascii="Century Gothic" w:hAnsi="Century Gothic"/>
                <w:bCs/>
                <w:sz w:val="20"/>
                <w:szCs w:val="20"/>
              </w:rPr>
              <w:t>, azione di riferimento 3.1.2 “Infrastrutture tecnologiche di innovazione” di cui al D.M. 7 ottobre 2021, n. 1141. PROCEDURA DI GARA N° 3/2023 – Partenariato pubblico-privato contrattuale ex art. 174, comma 3, del decreto legislativo 31 marzo 2023 n. 36 per la realizzazione, gestione ed utilizzo di una infrastruttura tecnologica di innovazione per il Knowledge Transfer nel Settore Aerospaziale nell’ambito del Progetto IS4Aerospace - CUP E17G22000620001 - CUI F00518460019202300123</w:t>
            </w:r>
          </w:p>
          <w:p w14:paraId="10E39873" w14:textId="77777777" w:rsidR="00C46560" w:rsidRDefault="00C46560">
            <w:pPr>
              <w:suppressAutoHyphens/>
              <w:jc w:val="both"/>
              <w:rPr>
                <w:rFonts w:ascii="Century Gothic" w:hAnsi="Century Gothic"/>
                <w:i/>
                <w:iCs/>
                <w:sz w:val="20"/>
                <w:szCs w:val="20"/>
              </w:rPr>
            </w:pPr>
            <w:r>
              <w:rPr>
                <w:rFonts w:ascii="Century Gothic" w:hAnsi="Century Gothic"/>
                <w:i/>
                <w:iCs/>
                <w:sz w:val="20"/>
                <w:szCs w:val="20"/>
              </w:rPr>
              <w:t>(specificare il lotto per il quale si concorre)</w:t>
            </w:r>
          </w:p>
        </w:tc>
      </w:tr>
    </w:tbl>
    <w:p w14:paraId="1A0195A6" w14:textId="77777777" w:rsidR="009451B8" w:rsidRPr="009037FB" w:rsidRDefault="009451B8" w:rsidP="00746E3C">
      <w:pPr>
        <w:tabs>
          <w:tab w:val="left" w:pos="5387"/>
          <w:tab w:val="left" w:pos="6521"/>
        </w:tabs>
        <w:spacing w:after="0" w:line="264" w:lineRule="auto"/>
        <w:ind w:right="-285"/>
        <w:contextualSpacing/>
        <w:jc w:val="both"/>
        <w:rPr>
          <w:rFonts w:ascii="Century Gothic" w:eastAsia="Times New Roman" w:hAnsi="Century Gothic" w:cs="Arial"/>
          <w:b/>
          <w:sz w:val="20"/>
          <w:szCs w:val="20"/>
          <w:lang w:eastAsia="it-IT"/>
        </w:rPr>
      </w:pPr>
    </w:p>
    <w:p w14:paraId="503DA7A9" w14:textId="07B15A99" w:rsidR="00FE3754" w:rsidRPr="009037FB" w:rsidRDefault="00FE3754" w:rsidP="00746E3C">
      <w:pPr>
        <w:tabs>
          <w:tab w:val="left" w:pos="5387"/>
          <w:tab w:val="left" w:pos="6521"/>
        </w:tabs>
        <w:spacing w:after="0" w:line="264" w:lineRule="auto"/>
        <w:ind w:right="-285"/>
        <w:contextualSpacing/>
        <w:jc w:val="both"/>
        <w:rPr>
          <w:rFonts w:ascii="Century Gothic" w:eastAsia="Calibri" w:hAnsi="Century Gothic" w:cs="Times New Roman"/>
          <w:sz w:val="20"/>
          <w:szCs w:val="20"/>
          <w:lang w:eastAsia="it-IT"/>
        </w:rPr>
      </w:pPr>
      <w:r w:rsidRPr="009037FB">
        <w:rPr>
          <w:rFonts w:ascii="Century Gothic" w:hAnsi="Century Gothic" w:cs="Times New Roman"/>
          <w:sz w:val="20"/>
          <w:szCs w:val="20"/>
        </w:rPr>
        <w:t xml:space="preserve">….....................,  ………........  (luogo e data)                      </w:t>
      </w:r>
    </w:p>
    <w:p w14:paraId="3F94B022" w14:textId="660C7A01"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ab/>
        <w:t xml:space="preserve">    </w:t>
      </w:r>
    </w:p>
    <w:p w14:paraId="4635E94F" w14:textId="77777777"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r>
      <w:r w:rsidRPr="009037FB">
        <w:rPr>
          <w:rFonts w:ascii="Century Gothic" w:eastAsia="Calibri" w:hAnsi="Century Gothic" w:cs="Times New Roman"/>
          <w:b/>
          <w:sz w:val="20"/>
          <w:szCs w:val="20"/>
          <w:lang w:eastAsia="it-IT"/>
        </w:rPr>
        <w:tab/>
        <w:t xml:space="preserve"> Spett. le Politecnico di Torino</w:t>
      </w:r>
    </w:p>
    <w:p w14:paraId="1D445730" w14:textId="224A61A6" w:rsidR="00FE3754" w:rsidRPr="009037FB" w:rsidRDefault="00FE3754"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w:t>
      </w:r>
      <w:r w:rsidR="001417E3" w:rsidRPr="009037FB">
        <w:rPr>
          <w:rFonts w:ascii="Century Gothic" w:eastAsia="Calibri" w:hAnsi="Century Gothic" w:cs="Times New Roman"/>
          <w:b/>
          <w:sz w:val="20"/>
          <w:szCs w:val="20"/>
          <w:lang w:eastAsia="it-IT"/>
        </w:rPr>
        <w:t xml:space="preserve">                          </w:t>
      </w:r>
      <w:r w:rsidRPr="009037FB">
        <w:rPr>
          <w:rFonts w:ascii="Century Gothic" w:eastAsia="Calibri" w:hAnsi="Century Gothic" w:cs="Times New Roman"/>
          <w:b/>
          <w:sz w:val="20"/>
          <w:szCs w:val="20"/>
          <w:lang w:eastAsia="it-IT"/>
        </w:rPr>
        <w:t xml:space="preserve">Area </w:t>
      </w:r>
      <w:r w:rsidR="00F47C6E" w:rsidRPr="009037FB">
        <w:rPr>
          <w:rFonts w:ascii="Century Gothic" w:eastAsia="Calibri" w:hAnsi="Century Gothic" w:cs="Times New Roman"/>
          <w:b/>
          <w:sz w:val="20"/>
          <w:szCs w:val="20"/>
          <w:lang w:eastAsia="it-IT"/>
        </w:rPr>
        <w:t>AGACON</w:t>
      </w:r>
      <w:r w:rsidRPr="009037FB">
        <w:rPr>
          <w:rFonts w:ascii="Century Gothic" w:eastAsia="Calibri" w:hAnsi="Century Gothic" w:cs="Times New Roman"/>
          <w:b/>
          <w:sz w:val="20"/>
          <w:szCs w:val="20"/>
          <w:lang w:eastAsia="it-IT"/>
        </w:rPr>
        <w:t xml:space="preserve">                                                                                                          </w:t>
      </w:r>
      <w:r w:rsidR="00095421" w:rsidRPr="009037FB">
        <w:rPr>
          <w:rFonts w:ascii="Century Gothic" w:eastAsia="Calibri" w:hAnsi="Century Gothic" w:cs="Times New Roman"/>
          <w:b/>
          <w:sz w:val="20"/>
          <w:szCs w:val="20"/>
          <w:lang w:eastAsia="it-IT"/>
        </w:rPr>
        <w:t xml:space="preserve">                         </w:t>
      </w:r>
      <w:r w:rsidR="00FF46F8" w:rsidRPr="009037FB">
        <w:rPr>
          <w:rFonts w:ascii="Century Gothic" w:eastAsia="Calibri" w:hAnsi="Century Gothic" w:cs="Times New Roman"/>
          <w:b/>
          <w:sz w:val="20"/>
          <w:szCs w:val="20"/>
          <w:lang w:eastAsia="it-IT"/>
        </w:rPr>
        <w:t xml:space="preserve"> </w:t>
      </w:r>
      <w:r w:rsidRPr="009037FB">
        <w:rPr>
          <w:rFonts w:ascii="Century Gothic" w:eastAsia="Calibri" w:hAnsi="Century Gothic" w:cs="Times New Roman"/>
          <w:b/>
          <w:sz w:val="20"/>
          <w:szCs w:val="20"/>
          <w:lang w:eastAsia="it-IT"/>
        </w:rPr>
        <w:t>Ufficio Appalti</w:t>
      </w:r>
    </w:p>
    <w:p w14:paraId="61D19DF5" w14:textId="2999B777" w:rsidR="00FE3754" w:rsidRPr="009037FB" w:rsidRDefault="00FE3754"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Corso Duca degli Abruzzi n° 24</w:t>
      </w:r>
    </w:p>
    <w:p w14:paraId="41A5B1D2" w14:textId="77777777" w:rsidR="00FE3754" w:rsidRPr="009037FB" w:rsidRDefault="00095421" w:rsidP="00746E3C">
      <w:pPr>
        <w:tabs>
          <w:tab w:val="left" w:pos="6521"/>
          <w:tab w:val="left" w:pos="6804"/>
        </w:tabs>
        <w:spacing w:after="0" w:line="264" w:lineRule="auto"/>
        <w:ind w:right="-1"/>
        <w:contextualSpacing/>
        <w:jc w:val="right"/>
        <w:rPr>
          <w:rFonts w:ascii="Century Gothic" w:eastAsia="Calibri" w:hAnsi="Century Gothic" w:cs="Times New Roman"/>
          <w:b/>
          <w:sz w:val="20"/>
          <w:szCs w:val="20"/>
          <w:lang w:eastAsia="it-IT"/>
        </w:rPr>
      </w:pPr>
      <w:r w:rsidRPr="009037FB">
        <w:rPr>
          <w:rFonts w:ascii="Century Gothic" w:eastAsia="Calibri" w:hAnsi="Century Gothic" w:cs="Times New Roman"/>
          <w:b/>
          <w:sz w:val="20"/>
          <w:szCs w:val="20"/>
          <w:lang w:eastAsia="it-IT"/>
        </w:rPr>
        <w:tab/>
        <w:t xml:space="preserve">                           </w:t>
      </w:r>
      <w:r w:rsidR="00FF46F8" w:rsidRPr="009037FB">
        <w:rPr>
          <w:rFonts w:ascii="Century Gothic" w:eastAsia="Calibri" w:hAnsi="Century Gothic" w:cs="Times New Roman"/>
          <w:b/>
          <w:sz w:val="20"/>
          <w:szCs w:val="20"/>
          <w:lang w:eastAsia="it-IT"/>
        </w:rPr>
        <w:t xml:space="preserve">   </w:t>
      </w:r>
      <w:r w:rsidR="00FE3754" w:rsidRPr="009037FB">
        <w:rPr>
          <w:rFonts w:ascii="Century Gothic" w:eastAsia="Calibri" w:hAnsi="Century Gothic" w:cs="Times New Roman"/>
          <w:b/>
          <w:sz w:val="20"/>
          <w:szCs w:val="20"/>
          <w:lang w:eastAsia="it-IT"/>
        </w:rPr>
        <w:t>10129 – Torino</w:t>
      </w:r>
    </w:p>
    <w:p w14:paraId="0CA39BC3" w14:textId="77777777" w:rsidR="00FE3754" w:rsidRPr="009037FB" w:rsidRDefault="00FE375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p>
    <w:p w14:paraId="1EA932FD" w14:textId="77777777" w:rsidR="000350F4" w:rsidRPr="009037FB" w:rsidRDefault="000350F4" w:rsidP="00746E3C">
      <w:pPr>
        <w:tabs>
          <w:tab w:val="left" w:pos="6521"/>
          <w:tab w:val="left" w:pos="6804"/>
        </w:tabs>
        <w:spacing w:after="0" w:line="264" w:lineRule="auto"/>
        <w:ind w:right="-285"/>
        <w:contextualSpacing/>
        <w:jc w:val="both"/>
        <w:rPr>
          <w:rFonts w:ascii="Century Gothic" w:eastAsia="Calibri" w:hAnsi="Century Gothic" w:cs="Times New Roman"/>
          <w:b/>
          <w:sz w:val="20"/>
          <w:szCs w:val="20"/>
          <w:lang w:eastAsia="it-IT"/>
        </w:rPr>
      </w:pPr>
    </w:p>
    <w:p w14:paraId="7B9B2C7A"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Il sottoscritto </w:t>
      </w:r>
      <w:r w:rsidRPr="009037FB">
        <w:rPr>
          <w:rFonts w:ascii="Century Gothic" w:eastAsia="Calibri" w:hAnsi="Century Gothic" w:cs="Times New Roman"/>
          <w:sz w:val="20"/>
          <w:szCs w:val="20"/>
          <w:lang w:eastAsia="it-IT"/>
        </w:rPr>
        <w:tab/>
      </w:r>
    </w:p>
    <w:p w14:paraId="0B063DB5" w14:textId="77777777" w:rsidR="00FE3754" w:rsidRPr="009037FB" w:rsidRDefault="00FE3754" w:rsidP="00746E3C">
      <w:pPr>
        <w:widowControl w:val="0"/>
        <w:tabs>
          <w:tab w:val="left" w:leader="underscore" w:pos="2552"/>
          <w:tab w:val="left" w:leader="underscore" w:pos="9672"/>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nato a </w:t>
      </w:r>
      <w:r w:rsidRPr="009037FB">
        <w:rPr>
          <w:rFonts w:ascii="Century Gothic" w:eastAsia="Calibri" w:hAnsi="Century Gothic" w:cs="Times New Roman"/>
          <w:sz w:val="20"/>
          <w:szCs w:val="20"/>
          <w:lang w:eastAsia="it-IT"/>
        </w:rPr>
        <w:tab/>
        <w:t>____________________________________ (Pr) _______________________</w:t>
      </w:r>
      <w:r w:rsidR="00D258D5" w:rsidRPr="009037FB">
        <w:rPr>
          <w:rFonts w:ascii="Century Gothic" w:eastAsia="Calibri" w:hAnsi="Century Gothic" w:cs="Times New Roman"/>
          <w:sz w:val="20"/>
          <w:szCs w:val="20"/>
          <w:lang w:eastAsia="it-IT"/>
        </w:rPr>
        <w:t>_</w:t>
      </w:r>
    </w:p>
    <w:p w14:paraId="097A0620" w14:textId="77777777" w:rsidR="00FE3754" w:rsidRPr="009037FB" w:rsidRDefault="00FE3754" w:rsidP="00746E3C">
      <w:pPr>
        <w:widowControl w:val="0"/>
        <w:tabs>
          <w:tab w:val="left" w:leader="underscore" w:pos="2552"/>
          <w:tab w:val="left" w:leader="underscore" w:pos="7371"/>
          <w:tab w:val="right" w:leader="underscore" w:pos="9072"/>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il _______________________ in qualità di ______________________________</w:t>
      </w:r>
      <w:r w:rsidR="00D258D5" w:rsidRPr="009037FB">
        <w:rPr>
          <w:rFonts w:ascii="Century Gothic" w:eastAsia="Calibri" w:hAnsi="Century Gothic" w:cs="Times New Roman"/>
          <w:sz w:val="20"/>
          <w:szCs w:val="20"/>
          <w:lang w:eastAsia="it-IT"/>
        </w:rPr>
        <w:t>___</w:t>
      </w:r>
      <w:r w:rsidRPr="009037FB">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D258D5" w:rsidRPr="009037FB">
        <w:rPr>
          <w:rFonts w:ascii="Century Gothic" w:eastAsia="Calibri" w:hAnsi="Century Gothic" w:cs="Times New Roman"/>
          <w:sz w:val="20"/>
          <w:szCs w:val="20"/>
          <w:lang w:eastAsia="it-IT"/>
        </w:rPr>
        <w:t>_</w:t>
      </w:r>
    </w:p>
    <w:p w14:paraId="2949A409"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con sede legale in________________________________________________________________________</w:t>
      </w:r>
      <w:r w:rsidR="00D258D5" w:rsidRPr="009037FB">
        <w:rPr>
          <w:rFonts w:ascii="Century Gothic" w:eastAsia="Calibri" w:hAnsi="Century Gothic" w:cs="Times New Roman"/>
          <w:sz w:val="20"/>
          <w:szCs w:val="20"/>
          <w:lang w:eastAsia="it-IT"/>
        </w:rPr>
        <w:t>_</w:t>
      </w:r>
    </w:p>
    <w:p w14:paraId="0926BFC5"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con sede operativa in </w:t>
      </w:r>
      <w:r w:rsidRPr="009037FB">
        <w:rPr>
          <w:rFonts w:ascii="Century Gothic" w:eastAsia="Calibri" w:hAnsi="Century Gothic" w:cs="Times New Roman"/>
          <w:sz w:val="20"/>
          <w:szCs w:val="20"/>
          <w:lang w:eastAsia="it-IT"/>
        </w:rPr>
        <w:tab/>
      </w:r>
    </w:p>
    <w:p w14:paraId="2E979B85" w14:textId="77777777" w:rsidR="00FE3754" w:rsidRPr="009037FB" w:rsidRDefault="00FE3754" w:rsidP="00746E3C">
      <w:pPr>
        <w:widowControl w:val="0"/>
        <w:tabs>
          <w:tab w:val="left" w:leader="underscore" w:pos="4536"/>
          <w:tab w:val="right" w:leader="underscore" w:pos="9600"/>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n. t</w:t>
      </w:r>
      <w:r w:rsidR="008A24E3" w:rsidRPr="009037FB">
        <w:rPr>
          <w:rFonts w:ascii="Century Gothic" w:eastAsia="Calibri" w:hAnsi="Century Gothic" w:cs="Times New Roman"/>
          <w:sz w:val="20"/>
          <w:szCs w:val="20"/>
          <w:lang w:eastAsia="it-IT"/>
        </w:rPr>
        <w:t>elefono ____________</w:t>
      </w:r>
      <w:r w:rsidRPr="009037FB">
        <w:rPr>
          <w:rFonts w:ascii="Century Gothic" w:eastAsia="Calibri" w:hAnsi="Century Gothic" w:cs="Times New Roman"/>
          <w:sz w:val="20"/>
          <w:szCs w:val="20"/>
          <w:lang w:eastAsia="it-IT"/>
        </w:rPr>
        <w:t xml:space="preserve"> n. </w:t>
      </w:r>
      <w:r w:rsidR="008A24E3" w:rsidRPr="009037FB">
        <w:rPr>
          <w:rFonts w:ascii="Century Gothic" w:eastAsia="Calibri" w:hAnsi="Century Gothic" w:cs="Times New Roman"/>
          <w:sz w:val="20"/>
          <w:szCs w:val="20"/>
          <w:lang w:eastAsia="it-IT"/>
        </w:rPr>
        <w:t xml:space="preserve">fax _______________ </w:t>
      </w:r>
      <w:proofErr w:type="spellStart"/>
      <w:r w:rsidR="008A24E3" w:rsidRPr="009037FB">
        <w:rPr>
          <w:rFonts w:ascii="Century Gothic" w:eastAsia="Calibri" w:hAnsi="Century Gothic" w:cs="Times New Roman"/>
          <w:sz w:val="20"/>
          <w:szCs w:val="20"/>
          <w:lang w:eastAsia="it-IT"/>
        </w:rPr>
        <w:t>cell</w:t>
      </w:r>
      <w:proofErr w:type="spellEnd"/>
      <w:r w:rsidR="008A24E3" w:rsidRPr="009037FB">
        <w:rPr>
          <w:rFonts w:ascii="Century Gothic" w:eastAsia="Calibri" w:hAnsi="Century Gothic" w:cs="Times New Roman"/>
          <w:sz w:val="20"/>
          <w:szCs w:val="20"/>
          <w:lang w:eastAsia="it-IT"/>
        </w:rPr>
        <w:t>. ________________</w:t>
      </w:r>
      <w:r w:rsidRPr="009037FB">
        <w:rPr>
          <w:rFonts w:ascii="Century Gothic" w:eastAsia="Calibri" w:hAnsi="Century Gothic" w:cs="Times New Roman"/>
          <w:sz w:val="20"/>
          <w:szCs w:val="20"/>
          <w:lang w:eastAsia="it-IT"/>
        </w:rPr>
        <w:t xml:space="preserve"> e-mail</w:t>
      </w:r>
      <w:r w:rsidR="008A24E3" w:rsidRPr="009037FB">
        <w:rPr>
          <w:rFonts w:ascii="Century Gothic" w:eastAsia="Calibri" w:hAnsi="Century Gothic" w:cs="Times New Roman"/>
          <w:sz w:val="20"/>
          <w:szCs w:val="20"/>
          <w:lang w:eastAsia="it-IT"/>
        </w:rPr>
        <w:t xml:space="preserve"> ____________________</w:t>
      </w:r>
    </w:p>
    <w:p w14:paraId="09360494" w14:textId="77777777" w:rsidR="00FE3754" w:rsidRPr="009037FB" w:rsidRDefault="00FE3754" w:rsidP="00746E3C">
      <w:pPr>
        <w:widowControl w:val="0"/>
        <w:tabs>
          <w:tab w:val="right" w:leader="underscore" w:pos="9648"/>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sito web </w:t>
      </w:r>
      <w:r w:rsidRPr="009037FB">
        <w:rPr>
          <w:rFonts w:ascii="Century Gothic" w:eastAsia="Calibri" w:hAnsi="Century Gothic" w:cs="Times New Roman"/>
          <w:sz w:val="20"/>
          <w:szCs w:val="20"/>
          <w:lang w:eastAsia="it-IT"/>
        </w:rPr>
        <w:tab/>
      </w:r>
    </w:p>
    <w:p w14:paraId="785A4B46" w14:textId="77777777" w:rsidR="00FE3754" w:rsidRPr="009037FB" w:rsidRDefault="00FE3754" w:rsidP="00746E3C">
      <w:pPr>
        <w:widowControl w:val="0"/>
        <w:tabs>
          <w:tab w:val="right" w:leader="underscore" w:pos="9624"/>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Codice Fiscale </w:t>
      </w:r>
      <w:r w:rsidRPr="009037FB">
        <w:rPr>
          <w:rFonts w:ascii="Century Gothic" w:eastAsia="Calibri" w:hAnsi="Century Gothic" w:cs="Times New Roman"/>
          <w:sz w:val="20"/>
          <w:szCs w:val="20"/>
          <w:lang w:eastAsia="it-IT"/>
        </w:rPr>
        <w:tab/>
      </w:r>
    </w:p>
    <w:p w14:paraId="3B06AE65" w14:textId="77777777" w:rsidR="00FE3754" w:rsidRPr="009037FB" w:rsidRDefault="00FE3754" w:rsidP="00746E3C">
      <w:pPr>
        <w:widowControl w:val="0"/>
        <w:tabs>
          <w:tab w:val="right" w:leader="underscore" w:pos="9600"/>
        </w:tabs>
        <w:spacing w:after="0" w:line="264" w:lineRule="auto"/>
        <w:contextualSpacing/>
        <w:rPr>
          <w:rFonts w:ascii="Century Gothic" w:eastAsia="Calibri" w:hAnsi="Century Gothic" w:cs="Times New Roman"/>
          <w:sz w:val="20"/>
          <w:szCs w:val="20"/>
          <w:lang w:eastAsia="it-IT"/>
        </w:rPr>
      </w:pPr>
      <w:r w:rsidRPr="009037FB">
        <w:rPr>
          <w:rFonts w:ascii="Century Gothic" w:eastAsia="Calibri" w:hAnsi="Century Gothic" w:cs="Times New Roman"/>
          <w:sz w:val="20"/>
          <w:szCs w:val="20"/>
          <w:lang w:eastAsia="it-IT"/>
        </w:rPr>
        <w:t xml:space="preserve">partita IVA n. </w:t>
      </w:r>
      <w:r w:rsidRPr="009037FB">
        <w:rPr>
          <w:rFonts w:ascii="Century Gothic" w:eastAsia="Calibri" w:hAnsi="Century Gothic" w:cs="Times New Roman"/>
          <w:sz w:val="20"/>
          <w:szCs w:val="20"/>
          <w:lang w:eastAsia="it-IT"/>
        </w:rPr>
        <w:tab/>
      </w:r>
    </w:p>
    <w:p w14:paraId="0A5D3D2D" w14:textId="77777777" w:rsidR="00FE3754" w:rsidRPr="009037FB" w:rsidRDefault="00FE3754" w:rsidP="00746E3C">
      <w:pPr>
        <w:spacing w:after="0" w:line="264" w:lineRule="auto"/>
        <w:contextualSpacing/>
        <w:rPr>
          <w:rFonts w:ascii="Century Gothic" w:eastAsia="Calibri" w:hAnsi="Century Gothic" w:cs="Times New Roman"/>
          <w:sz w:val="20"/>
          <w:szCs w:val="20"/>
          <w:lang w:eastAsia="it-IT"/>
        </w:rPr>
      </w:pPr>
    </w:p>
    <w:p w14:paraId="07A672C2" w14:textId="77777777" w:rsidR="000350F4" w:rsidRPr="009037FB" w:rsidRDefault="000350F4" w:rsidP="00746E3C">
      <w:pPr>
        <w:spacing w:after="0" w:line="264" w:lineRule="auto"/>
        <w:contextualSpacing/>
        <w:rPr>
          <w:rFonts w:ascii="Century Gothic" w:eastAsia="Calibri" w:hAnsi="Century Gothic" w:cs="Times New Roman"/>
          <w:sz w:val="20"/>
          <w:szCs w:val="20"/>
          <w:lang w:eastAsia="it-IT"/>
        </w:rPr>
      </w:pPr>
    </w:p>
    <w:p w14:paraId="4741AC40" w14:textId="059AE66E" w:rsidR="000350F4" w:rsidRPr="009037FB" w:rsidRDefault="00D258D5" w:rsidP="00FA21BA">
      <w:pPr>
        <w:tabs>
          <w:tab w:val="left" w:pos="0"/>
        </w:tabs>
        <w:spacing w:after="0" w:line="264" w:lineRule="auto"/>
        <w:contextualSpacing/>
        <w:jc w:val="both"/>
        <w:rPr>
          <w:rFonts w:ascii="Century Gothic" w:eastAsia="Times New Roman" w:hAnsi="Century Gothic" w:cs="Arial"/>
          <w:b/>
          <w:sz w:val="20"/>
          <w:szCs w:val="20"/>
          <w:lang w:eastAsia="it-IT"/>
        </w:rPr>
      </w:pPr>
      <w:r w:rsidRPr="009037FB">
        <w:rPr>
          <w:rFonts w:ascii="Century Gothic" w:eastAsia="Times New Roman" w:hAnsi="Century Gothic" w:cs="Arial"/>
          <w:sz w:val="20"/>
          <w:szCs w:val="20"/>
          <w:lang w:eastAsia="it-IT"/>
        </w:rPr>
        <w:lastRenderedPageBreak/>
        <w:t>Al fine di concorrere all’aggiudicazione del contrat</w:t>
      </w:r>
      <w:r w:rsidR="002967EF" w:rsidRPr="009037FB">
        <w:rPr>
          <w:rFonts w:ascii="Century Gothic" w:eastAsia="Times New Roman" w:hAnsi="Century Gothic" w:cs="Arial"/>
          <w:sz w:val="20"/>
          <w:szCs w:val="20"/>
          <w:lang w:eastAsia="it-IT"/>
        </w:rPr>
        <w:t xml:space="preserve">to per </w:t>
      </w:r>
      <w:r w:rsidR="00FA21BA" w:rsidRPr="009037FB">
        <w:rPr>
          <w:rFonts w:ascii="Century Gothic" w:hAnsi="Century Gothic"/>
          <w:sz w:val="20"/>
          <w:szCs w:val="20"/>
        </w:rPr>
        <w:t>la realizzazione, gestione ed utilizzo di una infrastruttura tecnologica di innovazione per la mobilità sostenibile in Italia nell’ambito del Progetto ISM4Italy</w:t>
      </w:r>
    </w:p>
    <w:p w14:paraId="22DE384F"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02199A7F"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1F1F275E" w14:textId="77777777" w:rsidR="00F06517" w:rsidRPr="009037FB" w:rsidRDefault="00F06517" w:rsidP="00A521EB">
      <w:pPr>
        <w:tabs>
          <w:tab w:val="left" w:pos="0"/>
        </w:tabs>
        <w:spacing w:after="0" w:line="264" w:lineRule="auto"/>
        <w:contextualSpacing/>
        <w:rPr>
          <w:rFonts w:ascii="Century Gothic" w:eastAsia="Times New Roman" w:hAnsi="Century Gothic" w:cs="Arial"/>
          <w:sz w:val="20"/>
          <w:szCs w:val="20"/>
          <w:lang w:eastAsia="it-IT"/>
        </w:rPr>
      </w:pPr>
    </w:p>
    <w:p w14:paraId="5C2BE1AF" w14:textId="61108D67" w:rsidR="00F06517" w:rsidRPr="009037FB" w:rsidRDefault="00F06517" w:rsidP="007D177D">
      <w:pPr>
        <w:pBdr>
          <w:top w:val="single" w:sz="4" w:space="6" w:color="auto"/>
          <w:left w:val="single" w:sz="4" w:space="4" w:color="auto"/>
          <w:bottom w:val="single" w:sz="4" w:space="1" w:color="auto"/>
          <w:right w:val="single" w:sz="4" w:space="4" w:color="auto"/>
        </w:pBdr>
        <w:shd w:val="clear" w:color="auto" w:fill="DBE5F1" w:themeFill="accent1" w:themeFillTint="33"/>
        <w:spacing w:after="0" w:line="312" w:lineRule="auto"/>
        <w:jc w:val="center"/>
        <w:rPr>
          <w:rFonts w:ascii="Century Gothic" w:eastAsia="Times New Roman" w:hAnsi="Century Gothic" w:cs="Times New Roman"/>
          <w:b/>
          <w:sz w:val="20"/>
          <w:szCs w:val="20"/>
          <w:lang w:eastAsia="ar-SA"/>
        </w:rPr>
      </w:pPr>
      <w:r w:rsidRPr="009037FB">
        <w:rPr>
          <w:rFonts w:ascii="Century Gothic" w:eastAsia="Times New Roman" w:hAnsi="Century Gothic" w:cs="Times New Roman"/>
          <w:b/>
          <w:sz w:val="20"/>
          <w:szCs w:val="20"/>
          <w:lang w:eastAsia="ar-SA"/>
        </w:rPr>
        <w:t>OFFRE</w:t>
      </w:r>
    </w:p>
    <w:p w14:paraId="1A7DCF5E" w14:textId="26DC42BB" w:rsidR="00F06517" w:rsidRPr="009037FB" w:rsidRDefault="00B5471D" w:rsidP="00F06517">
      <w:pPr>
        <w:pBdr>
          <w:top w:val="single" w:sz="4" w:space="6" w:color="auto"/>
          <w:left w:val="single" w:sz="4" w:space="4" w:color="auto"/>
          <w:bottom w:val="single" w:sz="4" w:space="1" w:color="auto"/>
          <w:right w:val="single" w:sz="4" w:space="4" w:color="auto"/>
        </w:pBdr>
        <w:shd w:val="clear" w:color="auto" w:fill="DBE5F1" w:themeFill="accent1" w:themeFillTint="33"/>
        <w:spacing w:after="0" w:line="312" w:lineRule="auto"/>
        <w:jc w:val="both"/>
        <w:rPr>
          <w:rFonts w:ascii="Century Gothic" w:eastAsia="Times New Roman" w:hAnsi="Century Gothic" w:cs="Times New Roman"/>
          <w:b/>
          <w:sz w:val="20"/>
          <w:szCs w:val="20"/>
          <w:lang w:eastAsia="ar-SA"/>
        </w:rPr>
      </w:pPr>
      <w:r>
        <w:rPr>
          <w:rFonts w:ascii="Century Gothic" w:eastAsia="Times New Roman" w:hAnsi="Century Gothic" w:cs="Times New Roman"/>
          <w:b/>
          <w:sz w:val="20"/>
          <w:szCs w:val="20"/>
          <w:lang w:eastAsia="ar-SA"/>
        </w:rPr>
        <w:t xml:space="preserve">Il </w:t>
      </w:r>
      <w:r w:rsidR="00F06517" w:rsidRPr="009037FB">
        <w:rPr>
          <w:rFonts w:ascii="Century Gothic" w:eastAsia="Times New Roman" w:hAnsi="Century Gothic" w:cs="Times New Roman"/>
          <w:b/>
          <w:sz w:val="20"/>
          <w:szCs w:val="20"/>
          <w:lang w:eastAsia="ar-SA"/>
        </w:rPr>
        <w:t xml:space="preserve">valore percentuale di finanziamento sull’importo di investimento </w:t>
      </w:r>
      <w:r w:rsidR="00207487">
        <w:rPr>
          <w:rFonts w:ascii="Century Gothic" w:eastAsia="Times New Roman" w:hAnsi="Century Gothic" w:cs="Times New Roman"/>
          <w:b/>
          <w:sz w:val="20"/>
          <w:szCs w:val="20"/>
          <w:lang w:eastAsia="ar-SA"/>
        </w:rPr>
        <w:t xml:space="preserve">relativo al presente Lotto </w:t>
      </w:r>
      <w:r w:rsidR="00F06517" w:rsidRPr="009037FB">
        <w:rPr>
          <w:rFonts w:ascii="Century Gothic" w:eastAsia="Times New Roman" w:hAnsi="Century Gothic" w:cs="Times New Roman"/>
          <w:b/>
          <w:sz w:val="20"/>
          <w:szCs w:val="20"/>
          <w:lang w:eastAsia="ar-SA"/>
        </w:rPr>
        <w:t xml:space="preserve">di cui all’art. </w:t>
      </w:r>
      <w:r>
        <w:rPr>
          <w:rFonts w:ascii="Century Gothic" w:eastAsia="Times New Roman" w:hAnsi="Century Gothic" w:cs="Times New Roman"/>
          <w:b/>
          <w:sz w:val="20"/>
          <w:szCs w:val="20"/>
          <w:lang w:eastAsia="ar-SA"/>
        </w:rPr>
        <w:t>3</w:t>
      </w:r>
      <w:r w:rsidR="00F06517" w:rsidRPr="009037FB">
        <w:rPr>
          <w:rFonts w:ascii="Century Gothic" w:eastAsia="Times New Roman" w:hAnsi="Century Gothic" w:cs="Times New Roman"/>
          <w:b/>
          <w:sz w:val="20"/>
          <w:szCs w:val="20"/>
          <w:lang w:eastAsia="ar-SA"/>
        </w:rPr>
        <w:t>.</w:t>
      </w:r>
      <w:r w:rsidR="00FB1BC2" w:rsidRPr="009037FB">
        <w:rPr>
          <w:rFonts w:ascii="Century Gothic" w:eastAsia="Times New Roman" w:hAnsi="Century Gothic" w:cs="Times New Roman"/>
          <w:b/>
          <w:sz w:val="20"/>
          <w:szCs w:val="20"/>
          <w:lang w:eastAsia="ar-SA"/>
        </w:rPr>
        <w:t>2</w:t>
      </w:r>
      <w:r w:rsidR="00F06517" w:rsidRPr="009037FB">
        <w:rPr>
          <w:rFonts w:ascii="Century Gothic" w:eastAsia="Times New Roman" w:hAnsi="Century Gothic" w:cs="Times New Roman"/>
          <w:b/>
          <w:sz w:val="20"/>
          <w:szCs w:val="20"/>
          <w:lang w:eastAsia="ar-SA"/>
        </w:rPr>
        <w:t xml:space="preserve">. del disciplinare di gara nella misura di (in cifre) __________ % e (in lettere) __________ %  </w:t>
      </w:r>
    </w:p>
    <w:p w14:paraId="485997C2" w14:textId="39A29D0A" w:rsidR="00BE7C98" w:rsidRDefault="00BE7C98" w:rsidP="00B73670">
      <w:pPr>
        <w:keepNext/>
        <w:spacing w:after="0" w:line="264" w:lineRule="auto"/>
        <w:contextualSpacing/>
        <w:outlineLvl w:val="0"/>
        <w:rPr>
          <w:rFonts w:ascii="Century Gothic" w:eastAsia="Times New Roman" w:hAnsi="Century Gothic" w:cs="Arial"/>
          <w:sz w:val="20"/>
          <w:szCs w:val="20"/>
          <w:lang w:eastAsia="it-IT"/>
        </w:rPr>
      </w:pPr>
    </w:p>
    <w:p w14:paraId="2E6F48D9" w14:textId="77777777" w:rsidR="00B73670" w:rsidRDefault="00B73670" w:rsidP="00B73670">
      <w:pPr>
        <w:keepNext/>
        <w:spacing w:after="0" w:line="264" w:lineRule="auto"/>
        <w:contextualSpacing/>
        <w:outlineLvl w:val="0"/>
        <w:rPr>
          <w:rFonts w:ascii="Century Gothic" w:eastAsia="Times New Roman" w:hAnsi="Century Gothic" w:cs="Arial"/>
          <w:b/>
          <w:bCs/>
          <w:snapToGrid w:val="0"/>
          <w:sz w:val="20"/>
          <w:szCs w:val="20"/>
          <w:lang w:eastAsia="it-IT"/>
        </w:rPr>
      </w:pPr>
    </w:p>
    <w:p w14:paraId="2926359A" w14:textId="77777777" w:rsidR="00BE7C98" w:rsidRPr="009037FB" w:rsidRDefault="00BE7C98" w:rsidP="00BE7C98">
      <w:pPr>
        <w:tabs>
          <w:tab w:val="left" w:pos="0"/>
        </w:tabs>
        <w:spacing w:after="0" w:line="264" w:lineRule="auto"/>
        <w:contextualSpacing/>
        <w:rPr>
          <w:rFonts w:ascii="Century Gothic" w:eastAsia="Times New Roman" w:hAnsi="Century Gothic" w:cs="Arial"/>
          <w:sz w:val="20"/>
          <w:szCs w:val="20"/>
          <w:lang w:eastAsia="it-IT"/>
        </w:rPr>
      </w:pPr>
    </w:p>
    <w:p w14:paraId="39E3122A" w14:textId="0E2D5060" w:rsidR="00BE7C98" w:rsidRPr="009037FB" w:rsidRDefault="00BE7C98" w:rsidP="00BE7C98">
      <w:pPr>
        <w:pBdr>
          <w:top w:val="single" w:sz="4" w:space="6" w:color="auto"/>
          <w:left w:val="single" w:sz="4" w:space="4" w:color="auto"/>
          <w:bottom w:val="single" w:sz="4" w:space="1" w:color="auto"/>
          <w:right w:val="single" w:sz="4" w:space="4" w:color="auto"/>
        </w:pBdr>
        <w:shd w:val="clear" w:color="auto" w:fill="DEEAF6"/>
        <w:spacing w:after="0" w:line="312" w:lineRule="auto"/>
        <w:jc w:val="center"/>
        <w:rPr>
          <w:rFonts w:ascii="Century Gothic" w:eastAsia="Times New Roman" w:hAnsi="Century Gothic" w:cs="Times New Roman"/>
          <w:b/>
          <w:sz w:val="20"/>
          <w:szCs w:val="20"/>
          <w:lang w:eastAsia="ar-SA"/>
        </w:rPr>
      </w:pPr>
      <w:r>
        <w:rPr>
          <w:rFonts w:ascii="Century Gothic" w:eastAsia="Times New Roman" w:hAnsi="Century Gothic" w:cs="Times New Roman"/>
          <w:b/>
          <w:sz w:val="20"/>
          <w:szCs w:val="20"/>
          <w:lang w:eastAsia="ar-SA"/>
        </w:rPr>
        <w:t xml:space="preserve">DICHIARA </w:t>
      </w:r>
    </w:p>
    <w:p w14:paraId="573C9818" w14:textId="677FD120" w:rsidR="00BE7C98" w:rsidRPr="00B73670" w:rsidRDefault="00BE7C98" w:rsidP="00BE7C98">
      <w:pPr>
        <w:pBdr>
          <w:top w:val="single" w:sz="4" w:space="6" w:color="auto"/>
          <w:left w:val="single" w:sz="4" w:space="4" w:color="auto"/>
          <w:bottom w:val="single" w:sz="4" w:space="1" w:color="auto"/>
          <w:right w:val="single" w:sz="4" w:space="4" w:color="auto"/>
        </w:pBdr>
        <w:shd w:val="clear" w:color="auto" w:fill="DEEAF6"/>
        <w:spacing w:after="0" w:line="312" w:lineRule="auto"/>
        <w:jc w:val="center"/>
        <w:rPr>
          <w:rFonts w:ascii="Century Gothic" w:hAnsi="Century Gothic"/>
          <w:b/>
          <w:sz w:val="20"/>
          <w:szCs w:val="20"/>
        </w:rPr>
      </w:pPr>
      <w:r w:rsidRPr="00B5471D">
        <w:rPr>
          <w:rFonts w:ascii="Century Gothic" w:eastAsia="Times New Roman" w:hAnsi="Century Gothic" w:cs="Times New Roman"/>
          <w:b/>
          <w:sz w:val="20"/>
          <w:szCs w:val="20"/>
          <w:lang w:eastAsia="ar-SA"/>
        </w:rPr>
        <w:t xml:space="preserve">che il valore di investimento riferito alle “integrazioni progettuali” </w:t>
      </w:r>
      <w:r w:rsidR="002F200E" w:rsidRPr="00B5471D">
        <w:rPr>
          <w:rFonts w:ascii="Century Gothic" w:eastAsia="Times New Roman" w:hAnsi="Century Gothic" w:cs="Times New Roman"/>
          <w:b/>
          <w:sz w:val="20"/>
          <w:szCs w:val="20"/>
          <w:lang w:eastAsia="ar-SA"/>
        </w:rPr>
        <w:t>proposte ai sensi</w:t>
      </w:r>
      <w:r w:rsidRPr="00B5471D">
        <w:rPr>
          <w:rFonts w:ascii="Century Gothic" w:eastAsia="Times New Roman" w:hAnsi="Century Gothic" w:cs="Times New Roman"/>
          <w:b/>
          <w:sz w:val="20"/>
          <w:szCs w:val="20"/>
          <w:lang w:eastAsia="ar-SA"/>
        </w:rPr>
        <w:t xml:space="preserve"> </w:t>
      </w:r>
      <w:r w:rsidR="002F200E" w:rsidRPr="00B5471D">
        <w:rPr>
          <w:rFonts w:ascii="Century Gothic" w:eastAsia="Times New Roman" w:hAnsi="Century Gothic" w:cs="Times New Roman"/>
          <w:b/>
          <w:sz w:val="20"/>
          <w:szCs w:val="20"/>
          <w:lang w:eastAsia="ar-SA"/>
        </w:rPr>
        <w:t>de</w:t>
      </w:r>
      <w:r w:rsidRPr="00B5471D">
        <w:rPr>
          <w:rFonts w:ascii="Century Gothic" w:eastAsia="Times New Roman" w:hAnsi="Century Gothic" w:cs="Times New Roman"/>
          <w:b/>
          <w:sz w:val="20"/>
          <w:szCs w:val="20"/>
          <w:lang w:eastAsia="ar-SA"/>
        </w:rPr>
        <w:t>lla lett. f</w:t>
      </w:r>
      <w:r w:rsidR="002F200E" w:rsidRPr="00B5471D">
        <w:rPr>
          <w:rFonts w:ascii="Century Gothic" w:eastAsia="Times New Roman" w:hAnsi="Century Gothic" w:cs="Times New Roman"/>
          <w:b/>
          <w:sz w:val="20"/>
          <w:szCs w:val="20"/>
          <w:lang w:eastAsia="ar-SA"/>
        </w:rPr>
        <w:t>. della BUSTA 2 – Offerta Tecnica</w:t>
      </w:r>
      <w:r w:rsidRPr="00B5471D">
        <w:rPr>
          <w:rFonts w:ascii="Century Gothic" w:eastAsia="Times New Roman" w:hAnsi="Century Gothic" w:cs="Times New Roman"/>
          <w:b/>
          <w:sz w:val="20"/>
          <w:szCs w:val="20"/>
          <w:lang w:eastAsia="ar-SA"/>
        </w:rPr>
        <w:t xml:space="preserve"> </w:t>
      </w:r>
      <w:r w:rsidR="002F200E" w:rsidRPr="00B5471D">
        <w:rPr>
          <w:rFonts w:ascii="Century Gothic" w:eastAsia="Times New Roman" w:hAnsi="Century Gothic" w:cs="Times New Roman"/>
          <w:b/>
          <w:sz w:val="20"/>
          <w:szCs w:val="20"/>
          <w:lang w:eastAsia="ar-SA"/>
        </w:rPr>
        <w:t>che saranno realizzate ove vi siano risorse riallocabili, su autorizzazione del MUR, derivanti dai finanziamenti non utilizzati con riguardo ai Lotti andati deserti o non aggiudicati è pari a Euro _____________</w:t>
      </w:r>
      <w:r w:rsidR="00ED32C3" w:rsidRPr="00B5471D">
        <w:rPr>
          <w:rFonts w:ascii="Century Gothic" w:eastAsia="Times New Roman" w:hAnsi="Century Gothic" w:cs="Times New Roman"/>
          <w:b/>
          <w:sz w:val="20"/>
          <w:szCs w:val="20"/>
          <w:lang w:eastAsia="ar-SA"/>
        </w:rPr>
        <w:t>___</w:t>
      </w:r>
    </w:p>
    <w:p w14:paraId="4AA3AB75" w14:textId="77777777" w:rsidR="00BE7C98" w:rsidRPr="009037FB" w:rsidRDefault="00BE7C98" w:rsidP="00BE7C98">
      <w:pPr>
        <w:spacing w:after="0" w:line="264" w:lineRule="auto"/>
        <w:contextualSpacing/>
        <w:rPr>
          <w:rFonts w:ascii="Century Gothic" w:eastAsia="Times New Roman" w:hAnsi="Century Gothic" w:cs="Times New Roman"/>
          <w:sz w:val="20"/>
          <w:szCs w:val="20"/>
          <w:lang w:eastAsia="it-IT"/>
        </w:rPr>
      </w:pPr>
    </w:p>
    <w:p w14:paraId="5BD2ABAE" w14:textId="77777777" w:rsidR="00BE7C98" w:rsidRDefault="00BE7C98" w:rsidP="00746E3C">
      <w:pPr>
        <w:keepNext/>
        <w:spacing w:after="0" w:line="264" w:lineRule="auto"/>
        <w:contextualSpacing/>
        <w:jc w:val="center"/>
        <w:outlineLvl w:val="0"/>
        <w:rPr>
          <w:rFonts w:ascii="Century Gothic" w:eastAsia="Times New Roman" w:hAnsi="Century Gothic" w:cs="Arial"/>
          <w:b/>
          <w:bCs/>
          <w:snapToGrid w:val="0"/>
          <w:sz w:val="20"/>
          <w:szCs w:val="20"/>
          <w:lang w:eastAsia="it-IT"/>
        </w:rPr>
      </w:pPr>
    </w:p>
    <w:p w14:paraId="4C194DD2" w14:textId="26B3D3D7" w:rsidR="00FE3754" w:rsidRPr="009037FB" w:rsidRDefault="00FE3754" w:rsidP="00746E3C">
      <w:pPr>
        <w:keepNext/>
        <w:spacing w:after="0" w:line="264" w:lineRule="auto"/>
        <w:contextualSpacing/>
        <w:jc w:val="center"/>
        <w:outlineLvl w:val="0"/>
        <w:rPr>
          <w:rFonts w:ascii="Century Gothic" w:eastAsia="Times New Roman" w:hAnsi="Century Gothic" w:cs="Arial"/>
          <w:b/>
          <w:bCs/>
          <w:snapToGrid w:val="0"/>
          <w:sz w:val="20"/>
          <w:szCs w:val="20"/>
          <w:lang w:eastAsia="it-IT"/>
        </w:rPr>
      </w:pPr>
      <w:r w:rsidRPr="009037FB">
        <w:rPr>
          <w:rFonts w:ascii="Century Gothic" w:eastAsia="Times New Roman" w:hAnsi="Century Gothic" w:cs="Arial"/>
          <w:b/>
          <w:bCs/>
          <w:snapToGrid w:val="0"/>
          <w:sz w:val="20"/>
          <w:szCs w:val="20"/>
          <w:lang w:eastAsia="it-IT"/>
        </w:rPr>
        <w:t>DICHIARA</w:t>
      </w:r>
      <w:r w:rsidR="00DE616A" w:rsidRPr="009037FB">
        <w:rPr>
          <w:rFonts w:ascii="Century Gothic" w:eastAsia="Times New Roman" w:hAnsi="Century Gothic" w:cs="Arial"/>
          <w:b/>
          <w:bCs/>
          <w:snapToGrid w:val="0"/>
          <w:sz w:val="20"/>
          <w:szCs w:val="20"/>
          <w:lang w:eastAsia="it-IT"/>
        </w:rPr>
        <w:t xml:space="preserve"> INOLTRE</w:t>
      </w:r>
    </w:p>
    <w:p w14:paraId="01CB49A2" w14:textId="77777777" w:rsidR="00FE3754" w:rsidRPr="009037FB" w:rsidRDefault="00FE3754" w:rsidP="00746E3C">
      <w:pPr>
        <w:spacing w:after="0" w:line="264" w:lineRule="auto"/>
        <w:contextualSpacing/>
        <w:rPr>
          <w:rFonts w:ascii="Century Gothic" w:eastAsia="Times New Roman" w:hAnsi="Century Gothic" w:cs="Arial"/>
          <w:color w:val="FF0000"/>
          <w:sz w:val="20"/>
          <w:szCs w:val="20"/>
          <w:lang w:eastAsia="it-IT"/>
        </w:rPr>
      </w:pPr>
    </w:p>
    <w:p w14:paraId="6ED4853E" w14:textId="79DE8862" w:rsidR="00FE3754" w:rsidRPr="009037FB" w:rsidRDefault="003A1360" w:rsidP="00746E3C">
      <w:pPr>
        <w:numPr>
          <w:ilvl w:val="0"/>
          <w:numId w:val="1"/>
        </w:numPr>
        <w:tabs>
          <w:tab w:val="num" w:pos="312"/>
        </w:tabs>
        <w:spacing w:after="0" w:line="264" w:lineRule="auto"/>
        <w:ind w:hanging="1065"/>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w:t>
      </w:r>
      <w:r w:rsidR="00FE3754" w:rsidRPr="009037FB">
        <w:rPr>
          <w:rFonts w:ascii="Century Gothic" w:eastAsia="Times New Roman" w:hAnsi="Century Gothic" w:cs="Arial"/>
          <w:sz w:val="20"/>
          <w:szCs w:val="20"/>
          <w:lang w:eastAsia="it-IT"/>
        </w:rPr>
        <w:t xml:space="preserve">he l’offerta tiene conto di tutte le prestazioni richieste </w:t>
      </w:r>
      <w:r w:rsidR="00D258D5" w:rsidRPr="009037FB">
        <w:rPr>
          <w:rFonts w:ascii="Century Gothic" w:eastAsia="Times New Roman" w:hAnsi="Century Gothic" w:cs="Arial"/>
          <w:sz w:val="20"/>
          <w:szCs w:val="20"/>
          <w:lang w:eastAsia="it-IT"/>
        </w:rPr>
        <w:t>da</w:t>
      </w:r>
      <w:r w:rsidR="003A6C27" w:rsidRPr="009037FB">
        <w:rPr>
          <w:rFonts w:ascii="Century Gothic" w:eastAsia="Times New Roman" w:hAnsi="Century Gothic" w:cs="Arial"/>
          <w:sz w:val="20"/>
          <w:szCs w:val="20"/>
          <w:lang w:eastAsia="it-IT"/>
        </w:rPr>
        <w:t>lla documentazione di gara</w:t>
      </w:r>
      <w:r w:rsidR="00FE3754" w:rsidRPr="009037FB">
        <w:rPr>
          <w:rFonts w:ascii="Century Gothic" w:eastAsia="Times New Roman" w:hAnsi="Century Gothic" w:cs="Arial"/>
          <w:sz w:val="20"/>
          <w:szCs w:val="20"/>
          <w:lang w:eastAsia="it-IT"/>
        </w:rPr>
        <w:t xml:space="preserve">; </w:t>
      </w:r>
    </w:p>
    <w:p w14:paraId="6A08A0F9" w14:textId="77777777" w:rsidR="00FE3754" w:rsidRPr="009037FB" w:rsidRDefault="00FE3754" w:rsidP="00746E3C">
      <w:pPr>
        <w:numPr>
          <w:ilvl w:val="0"/>
          <w:numId w:val="1"/>
        </w:numPr>
        <w:tabs>
          <w:tab w:val="num" w:pos="312"/>
        </w:tabs>
        <w:spacing w:after="0" w:line="264" w:lineRule="auto"/>
        <w:ind w:left="336"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68144E31" w14:textId="4DAAF7B0" w:rsidR="00FE3754" w:rsidRDefault="00FE3754"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la presente offerta ha u</w:t>
      </w:r>
      <w:r w:rsidR="002232E8" w:rsidRPr="009037FB">
        <w:rPr>
          <w:rFonts w:ascii="Century Gothic" w:eastAsia="Times New Roman" w:hAnsi="Century Gothic" w:cs="Arial"/>
          <w:sz w:val="20"/>
          <w:szCs w:val="20"/>
          <w:lang w:eastAsia="it-IT"/>
        </w:rPr>
        <w:t>na validità di giorni 180 (cent</w:t>
      </w:r>
      <w:r w:rsidRPr="009037FB">
        <w:rPr>
          <w:rFonts w:ascii="Century Gothic" w:eastAsia="Times New Roman" w:hAnsi="Century Gothic" w:cs="Arial"/>
          <w:sz w:val="20"/>
          <w:szCs w:val="20"/>
          <w:lang w:eastAsia="it-IT"/>
        </w:rPr>
        <w:t xml:space="preserve">ottanta) dalla data stabilita quale termine per la presentazione delle offerte e ha valore di proposta contrattuale ai sensi dell’art. 1329 del </w:t>
      </w:r>
      <w:r w:rsidR="00FF548B" w:rsidRPr="009037FB">
        <w:rPr>
          <w:rFonts w:ascii="Century Gothic" w:eastAsia="Times New Roman" w:hAnsi="Century Gothic" w:cs="Arial"/>
          <w:sz w:val="20"/>
          <w:szCs w:val="20"/>
          <w:lang w:eastAsia="it-IT"/>
        </w:rPr>
        <w:t>Codice civile</w:t>
      </w:r>
      <w:r w:rsidRPr="009037FB">
        <w:rPr>
          <w:rFonts w:ascii="Century Gothic" w:eastAsia="Times New Roman" w:hAnsi="Century Gothic" w:cs="Arial"/>
          <w:sz w:val="20"/>
          <w:szCs w:val="20"/>
          <w:lang w:eastAsia="it-IT"/>
        </w:rPr>
        <w:t>;</w:t>
      </w:r>
    </w:p>
    <w:p w14:paraId="18C214CB" w14:textId="3C683255" w:rsidR="00374AEF" w:rsidRPr="00B5471D" w:rsidRDefault="00374AEF"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di impegnarsi </w:t>
      </w:r>
      <w:r w:rsidR="002024A2">
        <w:rPr>
          <w:rFonts w:ascii="Century Gothic" w:eastAsia="Times New Roman" w:hAnsi="Century Gothic" w:cs="Arial"/>
          <w:sz w:val="20"/>
          <w:szCs w:val="20"/>
          <w:lang w:eastAsia="it-IT"/>
        </w:rPr>
        <w:t>a mantenere ferma l’offerta economica di cui sopra anche nel</w:t>
      </w:r>
      <w:r w:rsidR="00576E46">
        <w:rPr>
          <w:rFonts w:ascii="Century Gothic" w:eastAsia="Times New Roman" w:hAnsi="Century Gothic" w:cs="Arial"/>
          <w:sz w:val="20"/>
          <w:szCs w:val="20"/>
          <w:lang w:eastAsia="it-IT"/>
        </w:rPr>
        <w:t xml:space="preserve">l’ipotesi di cui al </w:t>
      </w:r>
      <w:r w:rsidR="00576E46" w:rsidRPr="00B5471D">
        <w:rPr>
          <w:rFonts w:ascii="Century Gothic" w:eastAsia="Times New Roman" w:hAnsi="Century Gothic" w:cs="Arial"/>
          <w:sz w:val="20"/>
          <w:szCs w:val="20"/>
          <w:lang w:eastAsia="it-IT"/>
        </w:rPr>
        <w:t xml:space="preserve">punto </w:t>
      </w:r>
      <w:r w:rsidR="00B5471D">
        <w:rPr>
          <w:rFonts w:ascii="Century Gothic" w:eastAsia="Times New Roman" w:hAnsi="Century Gothic" w:cs="Arial"/>
          <w:sz w:val="20"/>
          <w:szCs w:val="20"/>
          <w:lang w:eastAsia="it-IT"/>
        </w:rPr>
        <w:t>5</w:t>
      </w:r>
      <w:r w:rsidR="00576E46" w:rsidRPr="00B5471D">
        <w:rPr>
          <w:rFonts w:ascii="Century Gothic" w:eastAsia="Times New Roman" w:hAnsi="Century Gothic" w:cs="Arial"/>
          <w:sz w:val="20"/>
          <w:szCs w:val="20"/>
          <w:lang w:eastAsia="it-IT"/>
        </w:rPr>
        <w:t xml:space="preserve">.2. del Disciplinare di gara; </w:t>
      </w:r>
      <w:r w:rsidR="002024A2" w:rsidRPr="00B5471D">
        <w:rPr>
          <w:rFonts w:ascii="Century Gothic" w:eastAsia="Times New Roman" w:hAnsi="Century Gothic" w:cs="Arial"/>
          <w:sz w:val="20"/>
          <w:szCs w:val="20"/>
          <w:lang w:eastAsia="it-IT"/>
        </w:rPr>
        <w:t xml:space="preserve"> </w:t>
      </w:r>
    </w:p>
    <w:p w14:paraId="6A03438B" w14:textId="6C1F1805" w:rsidR="00861EE4" w:rsidRPr="00B5471D" w:rsidRDefault="00861EE4" w:rsidP="00746E3C">
      <w:pPr>
        <w:numPr>
          <w:ilvl w:val="0"/>
          <w:numId w:val="1"/>
        </w:numPr>
        <w:spacing w:after="0" w:line="264" w:lineRule="auto"/>
        <w:ind w:left="336" w:hanging="336"/>
        <w:contextualSpacing/>
        <w:jc w:val="both"/>
        <w:rPr>
          <w:rFonts w:ascii="Century Gothic" w:eastAsia="Times New Roman" w:hAnsi="Century Gothic" w:cs="Arial"/>
          <w:sz w:val="20"/>
          <w:szCs w:val="20"/>
          <w:lang w:eastAsia="it-IT"/>
        </w:rPr>
      </w:pPr>
      <w:r w:rsidRPr="00B5471D">
        <w:rPr>
          <w:rFonts w:ascii="Century Gothic" w:eastAsia="Times New Roman" w:hAnsi="Century Gothic" w:cs="Arial"/>
          <w:sz w:val="20"/>
          <w:szCs w:val="20"/>
          <w:lang w:eastAsia="it-IT"/>
        </w:rPr>
        <w:t>di impegnarsi, in caso di mancato o incompleto finanziamento dell’infrastruttura secondo la “integrazione progettuale” proposta, ai sensi della lett. f. della BUSTA 2 – Offerta Tecnica, laddove il cofinanziamento complessivo non raggiunga il 49%, a realizzare ugualmente l’infrastruttura nei termini progettuali previsti nell’Offerta Tecnica, senza considerare la suddetta “integrazione progettuale”;</w:t>
      </w:r>
    </w:p>
    <w:p w14:paraId="2AF829CE" w14:textId="31108AB2" w:rsidR="00FE3754" w:rsidRPr="009037FB" w:rsidRDefault="00FE3754" w:rsidP="00746E3C">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tutti i movimenti finanziari relativi all’</w:t>
      </w:r>
      <w:r w:rsidR="00A521D1">
        <w:rPr>
          <w:rFonts w:ascii="Century Gothic" w:eastAsia="Times New Roman" w:hAnsi="Century Gothic" w:cs="Arial"/>
          <w:sz w:val="20"/>
          <w:szCs w:val="20"/>
          <w:lang w:eastAsia="it-IT"/>
        </w:rPr>
        <w:t>affidamento</w:t>
      </w:r>
      <w:r w:rsidR="00B73670">
        <w:rPr>
          <w:rFonts w:ascii="Century Gothic" w:eastAsia="Times New Roman" w:hAnsi="Century Gothic" w:cs="Arial"/>
          <w:sz w:val="20"/>
          <w:szCs w:val="20"/>
          <w:lang w:eastAsia="it-IT"/>
        </w:rPr>
        <w:t xml:space="preserve"> </w:t>
      </w:r>
      <w:r w:rsidRPr="009037FB">
        <w:rPr>
          <w:rFonts w:ascii="Century Gothic" w:eastAsia="Times New Roman" w:hAnsi="Century Gothic" w:cs="Arial"/>
          <w:sz w:val="20"/>
          <w:szCs w:val="20"/>
          <w:lang w:eastAsia="it-IT"/>
        </w:rPr>
        <w:t>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w:t>
      </w:r>
      <w:r w:rsidR="00B73609" w:rsidRPr="009037FB">
        <w:rPr>
          <w:rFonts w:ascii="Century Gothic" w:eastAsia="Times New Roman" w:hAnsi="Century Gothic" w:cs="Arial"/>
          <w:sz w:val="20"/>
          <w:szCs w:val="20"/>
          <w:lang w:eastAsia="it-IT"/>
        </w:rPr>
        <w:t>u di esso;</w:t>
      </w:r>
    </w:p>
    <w:p w14:paraId="0D688E65" w14:textId="77777777" w:rsidR="00F849AF" w:rsidRPr="009037FB" w:rsidRDefault="00B73609" w:rsidP="00746E3C">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che i</w:t>
      </w:r>
      <w:r w:rsidR="00FE3754" w:rsidRPr="009037FB">
        <w:rPr>
          <w:rFonts w:ascii="Century Gothic" w:eastAsia="Times New Roman" w:hAnsi="Century Gothic" w:cs="Arial"/>
          <w:sz w:val="20"/>
          <w:szCs w:val="20"/>
          <w:lang w:eastAsia="it-IT"/>
        </w:rPr>
        <w:t xml:space="preserve"> relativi pagamenti saranno effettuati esclusivamente a mezzo bonifico bancario o postale, ovvero con altri strumenti di pagamento idonei a consentire la piena tracciabilità delle operazioni.</w:t>
      </w:r>
    </w:p>
    <w:p w14:paraId="279B0511" w14:textId="77777777" w:rsidR="00B37B34" w:rsidRDefault="00B37B34" w:rsidP="00746E3C">
      <w:pPr>
        <w:spacing w:after="0" w:line="264" w:lineRule="auto"/>
        <w:contextualSpacing/>
        <w:rPr>
          <w:rFonts w:ascii="Century Gothic" w:eastAsia="Times New Roman" w:hAnsi="Century Gothic" w:cs="Arial"/>
          <w:sz w:val="20"/>
          <w:szCs w:val="20"/>
          <w:lang w:eastAsia="it-IT"/>
        </w:rPr>
      </w:pPr>
    </w:p>
    <w:p w14:paraId="4BD603B4" w14:textId="44F195FF" w:rsidR="00B37B34" w:rsidRPr="00B37B34" w:rsidRDefault="00B37B34" w:rsidP="00B37B34">
      <w:pPr>
        <w:tabs>
          <w:tab w:val="num" w:pos="705"/>
        </w:tabs>
        <w:spacing w:after="0" w:line="264" w:lineRule="auto"/>
        <w:ind w:right="-10"/>
        <w:contextualSpacing/>
        <w:jc w:val="both"/>
        <w:rPr>
          <w:rFonts w:ascii="Century Gothic" w:eastAsia="Times New Roman" w:hAnsi="Century Gothic" w:cs="Arial"/>
          <w:b/>
          <w:bCs/>
          <w:sz w:val="20"/>
          <w:szCs w:val="20"/>
          <w:lang w:eastAsia="it-IT"/>
        </w:rPr>
      </w:pPr>
      <w:r w:rsidRPr="00B37B34">
        <w:rPr>
          <w:rFonts w:ascii="Century Gothic" w:eastAsia="Times New Roman" w:hAnsi="Century Gothic" w:cs="Arial"/>
          <w:b/>
          <w:bCs/>
          <w:sz w:val="20"/>
          <w:szCs w:val="20"/>
          <w:lang w:eastAsia="it-IT"/>
        </w:rPr>
        <w:t>Allegato:</w:t>
      </w:r>
    </w:p>
    <w:p w14:paraId="595E8C91" w14:textId="32C0F97F" w:rsidR="00B37B34" w:rsidRPr="00B5471D" w:rsidRDefault="00B37B34" w:rsidP="00B37B34">
      <w:pPr>
        <w:numPr>
          <w:ilvl w:val="0"/>
          <w:numId w:val="1"/>
        </w:numPr>
        <w:tabs>
          <w:tab w:val="num" w:pos="312"/>
          <w:tab w:val="num" w:pos="705"/>
        </w:tabs>
        <w:spacing w:after="0" w:line="264" w:lineRule="auto"/>
        <w:ind w:left="336" w:right="-10" w:hanging="336"/>
        <w:contextualSpacing/>
        <w:jc w:val="both"/>
        <w:rPr>
          <w:rFonts w:ascii="Century Gothic" w:eastAsia="Times New Roman" w:hAnsi="Century Gothic" w:cs="Arial"/>
          <w:sz w:val="20"/>
          <w:szCs w:val="20"/>
          <w:lang w:eastAsia="it-IT"/>
        </w:rPr>
      </w:pPr>
      <w:r w:rsidRPr="00B5471D">
        <w:rPr>
          <w:rFonts w:ascii="Century Gothic" w:eastAsia="Times New Roman" w:hAnsi="Century Gothic" w:cs="Arial"/>
          <w:sz w:val="20"/>
          <w:szCs w:val="20"/>
          <w:lang w:eastAsia="it-IT"/>
        </w:rPr>
        <w:lastRenderedPageBreak/>
        <w:t>Piano Economico-Finanziario dell’operazione (“PEF”),</w:t>
      </w:r>
      <w:r w:rsidR="00053372" w:rsidRPr="00B5471D">
        <w:rPr>
          <w:rFonts w:ascii="Century Gothic" w:eastAsia="Times New Roman" w:hAnsi="Century Gothic" w:cs="Arial"/>
          <w:sz w:val="20"/>
          <w:szCs w:val="20"/>
          <w:lang w:eastAsia="it-IT"/>
        </w:rPr>
        <w:t xml:space="preserve"> come richiesto</w:t>
      </w:r>
      <w:r w:rsidR="00E65797" w:rsidRPr="00B5471D">
        <w:rPr>
          <w:rFonts w:ascii="Century Gothic" w:eastAsia="Times New Roman" w:hAnsi="Century Gothic" w:cs="Arial"/>
          <w:sz w:val="20"/>
          <w:szCs w:val="20"/>
          <w:lang w:eastAsia="it-IT"/>
        </w:rPr>
        <w:t xml:space="preserve"> a pag. </w:t>
      </w:r>
      <w:r w:rsidR="00B5471D">
        <w:rPr>
          <w:rFonts w:ascii="Century Gothic" w:eastAsia="Times New Roman" w:hAnsi="Century Gothic" w:cs="Arial"/>
          <w:sz w:val="20"/>
          <w:szCs w:val="20"/>
          <w:lang w:eastAsia="it-IT"/>
        </w:rPr>
        <w:t xml:space="preserve">31 </w:t>
      </w:r>
      <w:r w:rsidR="00A65499" w:rsidRPr="00B5471D">
        <w:rPr>
          <w:rFonts w:ascii="Century Gothic" w:eastAsia="Times New Roman" w:hAnsi="Century Gothic" w:cs="Arial"/>
          <w:sz w:val="20"/>
          <w:szCs w:val="20"/>
          <w:lang w:eastAsia="it-IT"/>
        </w:rPr>
        <w:t xml:space="preserve">del disciplinare di gara nella </w:t>
      </w:r>
      <w:r w:rsidR="00F337D6" w:rsidRPr="00B5471D">
        <w:rPr>
          <w:rFonts w:ascii="Century Gothic" w:eastAsia="Times New Roman" w:hAnsi="Century Gothic" w:cs="Arial"/>
          <w:sz w:val="20"/>
          <w:szCs w:val="20"/>
          <w:lang w:eastAsia="it-IT"/>
        </w:rPr>
        <w:t xml:space="preserve">specifica </w:t>
      </w:r>
      <w:r w:rsidR="00A65499" w:rsidRPr="00B5471D">
        <w:rPr>
          <w:rFonts w:ascii="Century Gothic" w:eastAsia="Times New Roman" w:hAnsi="Century Gothic" w:cs="Arial"/>
          <w:sz w:val="20"/>
          <w:szCs w:val="20"/>
          <w:lang w:eastAsia="it-IT"/>
        </w:rPr>
        <w:t xml:space="preserve">sezione </w:t>
      </w:r>
      <w:r w:rsidR="00F337D6" w:rsidRPr="00B5471D">
        <w:rPr>
          <w:rFonts w:ascii="Century Gothic" w:eastAsia="Times New Roman" w:hAnsi="Century Gothic" w:cs="Arial"/>
          <w:sz w:val="20"/>
          <w:szCs w:val="20"/>
          <w:lang w:eastAsia="it-IT"/>
        </w:rPr>
        <w:t>dedicata alla</w:t>
      </w:r>
      <w:r w:rsidR="003F6508" w:rsidRPr="00B5471D">
        <w:rPr>
          <w:rFonts w:ascii="Century Gothic" w:eastAsia="Times New Roman" w:hAnsi="Century Gothic" w:cs="Arial"/>
          <w:sz w:val="20"/>
          <w:szCs w:val="20"/>
          <w:lang w:eastAsia="it-IT"/>
        </w:rPr>
        <w:t xml:space="preserve"> Busta 3 – Offerta Economica</w:t>
      </w:r>
    </w:p>
    <w:p w14:paraId="3E57B103" w14:textId="77777777" w:rsidR="00F849AF" w:rsidRPr="009037FB" w:rsidRDefault="00F849AF" w:rsidP="00746E3C">
      <w:pPr>
        <w:spacing w:after="0" w:line="264" w:lineRule="auto"/>
        <w:contextualSpacing/>
        <w:rPr>
          <w:rFonts w:ascii="Century Gothic" w:eastAsia="Times New Roman" w:hAnsi="Century Gothic" w:cs="Arial"/>
          <w:sz w:val="20"/>
          <w:szCs w:val="20"/>
          <w:lang w:eastAsia="it-IT"/>
        </w:rPr>
      </w:pPr>
    </w:p>
    <w:p w14:paraId="452E8EB1" w14:textId="77777777" w:rsidR="00FE3754" w:rsidRPr="009037FB" w:rsidRDefault="00FE3754" w:rsidP="00746E3C">
      <w:pPr>
        <w:spacing w:after="0" w:line="264" w:lineRule="auto"/>
        <w:contextualSpacing/>
        <w:rPr>
          <w:rFonts w:ascii="Century Gothic" w:eastAsia="Times New Roman" w:hAnsi="Century Gothic" w:cs="Arial"/>
          <w:spacing w:val="20"/>
          <w:sz w:val="20"/>
          <w:szCs w:val="20"/>
          <w:lang w:eastAsia="it-IT"/>
        </w:rPr>
      </w:pPr>
      <w:r w:rsidRPr="009037FB">
        <w:rPr>
          <w:rFonts w:ascii="Century Gothic" w:eastAsia="Times New Roman" w:hAnsi="Century Gothic" w:cs="Arial"/>
          <w:spacing w:val="20"/>
          <w:sz w:val="20"/>
          <w:szCs w:val="20"/>
          <w:lang w:eastAsia="it-IT"/>
        </w:rPr>
        <w:t>Il Legale Rappresentante/Titolare dell’Impresa</w:t>
      </w:r>
    </w:p>
    <w:p w14:paraId="2624E489" w14:textId="77777777" w:rsidR="00FE2019" w:rsidRPr="009037FB" w:rsidRDefault="00FE2019" w:rsidP="00746E3C">
      <w:pPr>
        <w:spacing w:after="0" w:line="264" w:lineRule="auto"/>
        <w:contextualSpacing/>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Documento sottoscritto digitalmente da ______________</w:t>
      </w:r>
    </w:p>
    <w:p w14:paraId="7DD08ACD" w14:textId="53669129" w:rsidR="00FE3754" w:rsidRPr="009037FB" w:rsidRDefault="00FE3754" w:rsidP="00746E3C">
      <w:pPr>
        <w:spacing w:after="0" w:line="264" w:lineRule="auto"/>
        <w:contextualSpacing/>
        <w:rPr>
          <w:rFonts w:ascii="Century Gothic" w:eastAsia="Times New Roman" w:hAnsi="Century Gothic" w:cs="Arial"/>
          <w:spacing w:val="20"/>
          <w:sz w:val="20"/>
          <w:szCs w:val="20"/>
          <w:lang w:eastAsia="it-IT"/>
        </w:rPr>
      </w:pPr>
    </w:p>
    <w:p w14:paraId="20DBC177" w14:textId="77777777" w:rsidR="00A521EB" w:rsidRPr="009037FB" w:rsidRDefault="00A521EB" w:rsidP="00746E3C">
      <w:pPr>
        <w:spacing w:after="0" w:line="264" w:lineRule="auto"/>
        <w:contextualSpacing/>
        <w:rPr>
          <w:rFonts w:ascii="Century Gothic" w:eastAsia="Times New Roman" w:hAnsi="Century Gothic" w:cs="Arial"/>
          <w:sz w:val="20"/>
          <w:szCs w:val="20"/>
          <w:lang w:eastAsia="it-IT"/>
        </w:rPr>
      </w:pPr>
    </w:p>
    <w:p w14:paraId="4469CA1E" w14:textId="77777777" w:rsidR="00FE3754"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rPr>
          <w:rFonts w:ascii="Century Gothic" w:eastAsia="Times New Roman" w:hAnsi="Century Gothic" w:cs="Arial"/>
          <w:b/>
          <w:color w:val="0070C0"/>
          <w:sz w:val="20"/>
          <w:szCs w:val="20"/>
          <w:lang w:eastAsia="it-IT"/>
        </w:rPr>
      </w:pPr>
      <w:r w:rsidRPr="009037FB">
        <w:rPr>
          <w:rFonts w:ascii="Century Gothic" w:eastAsia="Times New Roman" w:hAnsi="Century Gothic" w:cs="Arial"/>
          <w:b/>
          <w:color w:val="0070C0"/>
          <w:sz w:val="20"/>
          <w:szCs w:val="20"/>
          <w:lang w:eastAsia="it-IT"/>
        </w:rPr>
        <w:t xml:space="preserve">Note </w:t>
      </w:r>
    </w:p>
    <w:p w14:paraId="297BAD41" w14:textId="483535A0" w:rsidR="00CC0AD6"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 xml:space="preserve">L’offerta economica deve essere </w:t>
      </w:r>
      <w:r w:rsidRPr="009037FB">
        <w:rPr>
          <w:rFonts w:ascii="Century Gothic" w:eastAsia="Times New Roman" w:hAnsi="Century Gothic" w:cs="Arial"/>
          <w:b/>
          <w:sz w:val="20"/>
          <w:szCs w:val="20"/>
          <w:lang w:eastAsia="it-IT"/>
        </w:rPr>
        <w:t>sottoscritta</w:t>
      </w:r>
      <w:r w:rsidR="003D7B8C" w:rsidRPr="009037FB">
        <w:rPr>
          <w:rFonts w:ascii="Century Gothic" w:eastAsia="Times New Roman" w:hAnsi="Century Gothic" w:cs="Arial"/>
          <w:b/>
          <w:sz w:val="20"/>
          <w:szCs w:val="20"/>
          <w:lang w:eastAsia="it-IT"/>
        </w:rPr>
        <w:t xml:space="preserve"> digitalmente</w:t>
      </w:r>
      <w:r w:rsidR="0045446D" w:rsidRPr="009037FB">
        <w:rPr>
          <w:rFonts w:ascii="Century Gothic" w:eastAsia="Times New Roman" w:hAnsi="Century Gothic" w:cs="Arial"/>
          <w:sz w:val="20"/>
          <w:szCs w:val="20"/>
          <w:lang w:eastAsia="it-IT"/>
        </w:rPr>
        <w:t>, secondo le modalità previste a</w:t>
      </w:r>
      <w:r w:rsidR="00F74116" w:rsidRPr="009037FB">
        <w:rPr>
          <w:rFonts w:ascii="Century Gothic" w:eastAsia="Times New Roman" w:hAnsi="Century Gothic" w:cs="Arial"/>
          <w:sz w:val="20"/>
          <w:szCs w:val="20"/>
          <w:lang w:eastAsia="it-IT"/>
        </w:rPr>
        <w:t xml:space="preserve">l </w:t>
      </w:r>
      <w:r w:rsidR="00F74116" w:rsidRPr="009037FB">
        <w:rPr>
          <w:rFonts w:ascii="Century Gothic" w:hAnsi="Century Gothic"/>
          <w:sz w:val="20"/>
          <w:szCs w:val="20"/>
        </w:rPr>
        <w:t>par. 1</w:t>
      </w:r>
      <w:r w:rsidR="00B5471D">
        <w:rPr>
          <w:rFonts w:ascii="Century Gothic" w:hAnsi="Century Gothic"/>
          <w:sz w:val="20"/>
          <w:szCs w:val="20"/>
        </w:rPr>
        <w:t>6</w:t>
      </w:r>
      <w:bookmarkStart w:id="0" w:name="_GoBack"/>
      <w:bookmarkEnd w:id="0"/>
      <w:r w:rsidR="00F74116" w:rsidRPr="009037FB">
        <w:rPr>
          <w:rFonts w:ascii="Century Gothic" w:hAnsi="Century Gothic"/>
          <w:sz w:val="20"/>
          <w:szCs w:val="20"/>
        </w:rPr>
        <w:t xml:space="preserve">.5.2.2. </w:t>
      </w:r>
      <w:r w:rsidR="0045446D" w:rsidRPr="009037FB">
        <w:rPr>
          <w:rFonts w:ascii="Century Gothic" w:eastAsia="Times New Roman" w:hAnsi="Century Gothic" w:cs="Arial"/>
          <w:sz w:val="20"/>
          <w:szCs w:val="20"/>
          <w:lang w:eastAsia="it-IT"/>
        </w:rPr>
        <w:t>del disciplinare di gara,</w:t>
      </w:r>
      <w:r w:rsidR="003D7B8C" w:rsidRPr="009037FB">
        <w:rPr>
          <w:rFonts w:ascii="Century Gothic" w:eastAsia="Times New Roman" w:hAnsi="Century Gothic" w:cs="Arial"/>
          <w:sz w:val="20"/>
          <w:szCs w:val="20"/>
          <w:lang w:eastAsia="it-IT"/>
        </w:rPr>
        <w:t xml:space="preserve"> </w:t>
      </w:r>
      <w:r w:rsidRPr="009037FB">
        <w:rPr>
          <w:rFonts w:ascii="Century Gothic" w:eastAsia="Times New Roman" w:hAnsi="Century Gothic" w:cs="Arial"/>
          <w:sz w:val="20"/>
          <w:szCs w:val="20"/>
          <w:lang w:eastAsia="it-IT"/>
        </w:rPr>
        <w:t xml:space="preserve">dal legale rappresentante </w:t>
      </w:r>
      <w:r w:rsidR="003D7B8C" w:rsidRPr="009037FB">
        <w:rPr>
          <w:rFonts w:ascii="Century Gothic" w:eastAsia="Times New Roman" w:hAnsi="Century Gothic" w:cs="Arial"/>
          <w:sz w:val="20"/>
          <w:szCs w:val="20"/>
          <w:lang w:eastAsia="it-IT"/>
        </w:rPr>
        <w:t xml:space="preserve">dell’operatore economico </w:t>
      </w:r>
      <w:r w:rsidRPr="009037FB">
        <w:rPr>
          <w:rFonts w:ascii="Century Gothic" w:eastAsia="Times New Roman" w:hAnsi="Century Gothic" w:cs="Arial"/>
          <w:sz w:val="20"/>
          <w:szCs w:val="20"/>
          <w:lang w:eastAsia="it-IT"/>
        </w:rPr>
        <w:t xml:space="preserve">concorrente; </w:t>
      </w:r>
    </w:p>
    <w:p w14:paraId="08B24D9D" w14:textId="77777777" w:rsidR="00CC0AD6"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eastAsia="Times New Roman" w:hAnsi="Century Gothic" w:cs="Arial"/>
          <w:sz w:val="20"/>
          <w:szCs w:val="20"/>
          <w:lang w:eastAsia="it-IT"/>
        </w:rPr>
      </w:pPr>
      <w:r w:rsidRPr="009037FB">
        <w:rPr>
          <w:rFonts w:ascii="Century Gothic" w:eastAsia="Times New Roman" w:hAnsi="Century Gothic" w:cs="Arial"/>
          <w:sz w:val="20"/>
          <w:szCs w:val="20"/>
          <w:lang w:eastAsia="it-IT"/>
        </w:rPr>
        <w:t xml:space="preserve">nel caso di RTI costituito, dal Legale rappresentante della società mandataria; </w:t>
      </w:r>
    </w:p>
    <w:p w14:paraId="4B2CDA8F" w14:textId="57B62B87" w:rsidR="001E190A" w:rsidRPr="009037FB" w:rsidRDefault="00FE3754" w:rsidP="00B73670">
      <w:pPr>
        <w:pBdr>
          <w:top w:val="single" w:sz="4" w:space="1" w:color="auto"/>
          <w:left w:val="single" w:sz="4" w:space="4" w:color="auto"/>
          <w:bottom w:val="single" w:sz="4" w:space="1" w:color="auto"/>
          <w:right w:val="single" w:sz="4" w:space="4" w:color="auto"/>
        </w:pBdr>
        <w:spacing w:after="0" w:line="264" w:lineRule="auto"/>
        <w:contextualSpacing/>
        <w:jc w:val="both"/>
        <w:rPr>
          <w:rFonts w:ascii="Century Gothic" w:hAnsi="Century Gothic"/>
          <w:sz w:val="20"/>
          <w:szCs w:val="20"/>
        </w:rPr>
      </w:pPr>
      <w:r w:rsidRPr="009037FB">
        <w:rPr>
          <w:rFonts w:ascii="Century Gothic" w:eastAsia="Times New Roman" w:hAnsi="Century Gothic" w:cs="Arial"/>
          <w:sz w:val="20"/>
          <w:szCs w:val="20"/>
          <w:lang w:eastAsia="it-IT"/>
        </w:rPr>
        <w:t>nel caso di RTI costituendo, dai legali rappresentanti di ciascun operatore economico che partecipa alla procedura in forma congiunta.</w:t>
      </w:r>
    </w:p>
    <w:sectPr w:rsidR="001E190A" w:rsidRPr="009037FB">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3B64E" w14:textId="77777777" w:rsidR="00A14E20" w:rsidRDefault="00A14E20" w:rsidP="00EF3813">
      <w:pPr>
        <w:spacing w:after="0" w:line="240" w:lineRule="auto"/>
      </w:pPr>
      <w:r>
        <w:separator/>
      </w:r>
    </w:p>
  </w:endnote>
  <w:endnote w:type="continuationSeparator" w:id="0">
    <w:p w14:paraId="0FF7FB67" w14:textId="77777777" w:rsidR="00A14E20" w:rsidRDefault="00A14E20"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409937"/>
      <w:docPartObj>
        <w:docPartGallery w:val="Page Numbers (Bottom of Page)"/>
        <w:docPartUnique/>
      </w:docPartObj>
    </w:sdtPr>
    <w:sdtEndPr/>
    <w:sdtContent>
      <w:p w14:paraId="26B6CCF1" w14:textId="77777777" w:rsidR="000350F4" w:rsidRDefault="000350F4">
        <w:pPr>
          <w:pStyle w:val="Pidipagina"/>
          <w:jc w:val="center"/>
        </w:pPr>
      </w:p>
      <w:p w14:paraId="0F2C13B2" w14:textId="091C6629" w:rsidR="000350F4" w:rsidRDefault="000350F4" w:rsidP="000350F4">
        <w:pPr>
          <w:pStyle w:val="Pidipagina"/>
          <w:jc w:val="center"/>
        </w:pPr>
        <w:r>
          <w:rPr>
            <w:noProof/>
          </w:rPr>
          <w:drawing>
            <wp:inline distT="0" distB="0" distL="0" distR="0" wp14:anchorId="6AF29205" wp14:editId="76D8BAE1">
              <wp:extent cx="6065520" cy="591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591185"/>
                      </a:xfrm>
                      <a:prstGeom prst="rect">
                        <a:avLst/>
                      </a:prstGeom>
                      <a:noFill/>
                    </pic:spPr>
                  </pic:pic>
                </a:graphicData>
              </a:graphic>
            </wp:inline>
          </w:drawing>
        </w:r>
      </w:p>
      <w:p w14:paraId="27E3E55B" w14:textId="77777777" w:rsidR="000350F4" w:rsidRDefault="000350F4">
        <w:pPr>
          <w:pStyle w:val="Pidipagina"/>
          <w:jc w:val="center"/>
        </w:pPr>
      </w:p>
      <w:p w14:paraId="72406B28" w14:textId="71FD9256" w:rsidR="00EF3813" w:rsidRDefault="00EF3813">
        <w:pPr>
          <w:pStyle w:val="Pidipagina"/>
          <w:jc w:val="center"/>
        </w:pPr>
        <w:r>
          <w:fldChar w:fldCharType="begin"/>
        </w:r>
        <w:r>
          <w:instrText>PAGE   \* MERGEFORMAT</w:instrText>
        </w:r>
        <w:r>
          <w:fldChar w:fldCharType="separate"/>
        </w:r>
        <w:r w:rsidR="000A7341">
          <w:rPr>
            <w:noProof/>
          </w:rPr>
          <w:t>1</w:t>
        </w:r>
        <w:r>
          <w:fldChar w:fldCharType="end"/>
        </w:r>
      </w:p>
    </w:sdtContent>
  </w:sdt>
  <w:p w14:paraId="2C5BE06F" w14:textId="77777777"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7C173" w14:textId="77777777" w:rsidR="00A14E20" w:rsidRDefault="00A14E20" w:rsidP="00EF3813">
      <w:pPr>
        <w:spacing w:after="0" w:line="240" w:lineRule="auto"/>
      </w:pPr>
      <w:r>
        <w:separator/>
      </w:r>
    </w:p>
  </w:footnote>
  <w:footnote w:type="continuationSeparator" w:id="0">
    <w:p w14:paraId="0A63BDF4" w14:textId="77777777" w:rsidR="00A14E20" w:rsidRDefault="00A14E20"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E0563"/>
    <w:multiLevelType w:val="multilevel"/>
    <w:tmpl w:val="C84EF77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strike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2"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54"/>
    <w:rsid w:val="00020E76"/>
    <w:rsid w:val="0002339B"/>
    <w:rsid w:val="00025A8D"/>
    <w:rsid w:val="00031B52"/>
    <w:rsid w:val="000350F4"/>
    <w:rsid w:val="00053372"/>
    <w:rsid w:val="000550B6"/>
    <w:rsid w:val="00060EC1"/>
    <w:rsid w:val="000619D1"/>
    <w:rsid w:val="00071516"/>
    <w:rsid w:val="00072450"/>
    <w:rsid w:val="00095421"/>
    <w:rsid w:val="000A7341"/>
    <w:rsid w:val="000B6A69"/>
    <w:rsid w:val="000C63DF"/>
    <w:rsid w:val="000D35B7"/>
    <w:rsid w:val="0010010E"/>
    <w:rsid w:val="00102199"/>
    <w:rsid w:val="00111585"/>
    <w:rsid w:val="00132044"/>
    <w:rsid w:val="00135C7E"/>
    <w:rsid w:val="001417E3"/>
    <w:rsid w:val="001575A5"/>
    <w:rsid w:val="00193204"/>
    <w:rsid w:val="001A3E23"/>
    <w:rsid w:val="001C143E"/>
    <w:rsid w:val="001C1B64"/>
    <w:rsid w:val="001E190A"/>
    <w:rsid w:val="001F0A8B"/>
    <w:rsid w:val="001F43C5"/>
    <w:rsid w:val="002024A2"/>
    <w:rsid w:val="00203309"/>
    <w:rsid w:val="002039D8"/>
    <w:rsid w:val="00207487"/>
    <w:rsid w:val="002232E8"/>
    <w:rsid w:val="00224DD9"/>
    <w:rsid w:val="002967EF"/>
    <w:rsid w:val="002A3A3E"/>
    <w:rsid w:val="002A4565"/>
    <w:rsid w:val="002B4FC0"/>
    <w:rsid w:val="002C1506"/>
    <w:rsid w:val="002D4E57"/>
    <w:rsid w:val="002D528B"/>
    <w:rsid w:val="002F0264"/>
    <w:rsid w:val="002F200E"/>
    <w:rsid w:val="002F61DE"/>
    <w:rsid w:val="0030123E"/>
    <w:rsid w:val="0030350A"/>
    <w:rsid w:val="00342624"/>
    <w:rsid w:val="00374AEF"/>
    <w:rsid w:val="003A1360"/>
    <w:rsid w:val="003A6C27"/>
    <w:rsid w:val="003C2F63"/>
    <w:rsid w:val="003D1A4D"/>
    <w:rsid w:val="003D7B8C"/>
    <w:rsid w:val="003E01BA"/>
    <w:rsid w:val="003E0300"/>
    <w:rsid w:val="003F6508"/>
    <w:rsid w:val="004011E9"/>
    <w:rsid w:val="004123DC"/>
    <w:rsid w:val="004276D4"/>
    <w:rsid w:val="00435E19"/>
    <w:rsid w:val="0045446D"/>
    <w:rsid w:val="00466FFD"/>
    <w:rsid w:val="00485B47"/>
    <w:rsid w:val="004901DD"/>
    <w:rsid w:val="004928E4"/>
    <w:rsid w:val="00495226"/>
    <w:rsid w:val="004A71C3"/>
    <w:rsid w:val="004C0FA2"/>
    <w:rsid w:val="004C7523"/>
    <w:rsid w:val="004D128E"/>
    <w:rsid w:val="004E788F"/>
    <w:rsid w:val="0050031F"/>
    <w:rsid w:val="005012E7"/>
    <w:rsid w:val="00512442"/>
    <w:rsid w:val="005142E5"/>
    <w:rsid w:val="00535F41"/>
    <w:rsid w:val="00556C23"/>
    <w:rsid w:val="005610F4"/>
    <w:rsid w:val="0056734A"/>
    <w:rsid w:val="00576E46"/>
    <w:rsid w:val="005A4792"/>
    <w:rsid w:val="005B7AAF"/>
    <w:rsid w:val="005C1A75"/>
    <w:rsid w:val="005E5B4C"/>
    <w:rsid w:val="005F11B2"/>
    <w:rsid w:val="00604768"/>
    <w:rsid w:val="006467C3"/>
    <w:rsid w:val="00682FCA"/>
    <w:rsid w:val="0069584D"/>
    <w:rsid w:val="006B190D"/>
    <w:rsid w:val="006D3711"/>
    <w:rsid w:val="006D377A"/>
    <w:rsid w:val="0070353A"/>
    <w:rsid w:val="0070523B"/>
    <w:rsid w:val="007200EB"/>
    <w:rsid w:val="0074110C"/>
    <w:rsid w:val="0074477A"/>
    <w:rsid w:val="00746E3C"/>
    <w:rsid w:val="00785F82"/>
    <w:rsid w:val="00791118"/>
    <w:rsid w:val="00797906"/>
    <w:rsid w:val="007D177D"/>
    <w:rsid w:val="007D5C9B"/>
    <w:rsid w:val="007D71A8"/>
    <w:rsid w:val="007E756F"/>
    <w:rsid w:val="007F7FB5"/>
    <w:rsid w:val="008116E5"/>
    <w:rsid w:val="00815ACE"/>
    <w:rsid w:val="008243CE"/>
    <w:rsid w:val="00836177"/>
    <w:rsid w:val="00844B12"/>
    <w:rsid w:val="00861EE4"/>
    <w:rsid w:val="0086786C"/>
    <w:rsid w:val="008744A2"/>
    <w:rsid w:val="0088486B"/>
    <w:rsid w:val="00884C0A"/>
    <w:rsid w:val="008862E4"/>
    <w:rsid w:val="0089180D"/>
    <w:rsid w:val="008A24E3"/>
    <w:rsid w:val="008B14B4"/>
    <w:rsid w:val="008C4CED"/>
    <w:rsid w:val="008E1D0E"/>
    <w:rsid w:val="008F5E08"/>
    <w:rsid w:val="009037FB"/>
    <w:rsid w:val="0092140E"/>
    <w:rsid w:val="00932D02"/>
    <w:rsid w:val="00934414"/>
    <w:rsid w:val="00940D85"/>
    <w:rsid w:val="009451B8"/>
    <w:rsid w:val="009729AC"/>
    <w:rsid w:val="00997782"/>
    <w:rsid w:val="009C0B4B"/>
    <w:rsid w:val="009C65BA"/>
    <w:rsid w:val="009C706F"/>
    <w:rsid w:val="00A14E20"/>
    <w:rsid w:val="00A15D81"/>
    <w:rsid w:val="00A521D1"/>
    <w:rsid w:val="00A521EB"/>
    <w:rsid w:val="00A65499"/>
    <w:rsid w:val="00A66FA2"/>
    <w:rsid w:val="00A91E01"/>
    <w:rsid w:val="00AA3632"/>
    <w:rsid w:val="00AA5B6C"/>
    <w:rsid w:val="00AB526C"/>
    <w:rsid w:val="00AE4554"/>
    <w:rsid w:val="00B1361D"/>
    <w:rsid w:val="00B37B34"/>
    <w:rsid w:val="00B5471D"/>
    <w:rsid w:val="00B6696C"/>
    <w:rsid w:val="00B70472"/>
    <w:rsid w:val="00B73609"/>
    <w:rsid w:val="00B73670"/>
    <w:rsid w:val="00B97898"/>
    <w:rsid w:val="00BE7C98"/>
    <w:rsid w:val="00BF7A26"/>
    <w:rsid w:val="00C209AA"/>
    <w:rsid w:val="00C35EA5"/>
    <w:rsid w:val="00C46560"/>
    <w:rsid w:val="00C64BE6"/>
    <w:rsid w:val="00C877C4"/>
    <w:rsid w:val="00C94778"/>
    <w:rsid w:val="00CC0AD6"/>
    <w:rsid w:val="00CC4C98"/>
    <w:rsid w:val="00CE75AB"/>
    <w:rsid w:val="00D033D6"/>
    <w:rsid w:val="00D258D5"/>
    <w:rsid w:val="00D35BC9"/>
    <w:rsid w:val="00D379FE"/>
    <w:rsid w:val="00D44C43"/>
    <w:rsid w:val="00D504A3"/>
    <w:rsid w:val="00D65D58"/>
    <w:rsid w:val="00D764E7"/>
    <w:rsid w:val="00D95BD6"/>
    <w:rsid w:val="00DA6FE4"/>
    <w:rsid w:val="00DC6437"/>
    <w:rsid w:val="00DD15D3"/>
    <w:rsid w:val="00DD6352"/>
    <w:rsid w:val="00DE3324"/>
    <w:rsid w:val="00DE616A"/>
    <w:rsid w:val="00DF2BE9"/>
    <w:rsid w:val="00DF6C0A"/>
    <w:rsid w:val="00E06146"/>
    <w:rsid w:val="00E21237"/>
    <w:rsid w:val="00E25ABA"/>
    <w:rsid w:val="00E338A4"/>
    <w:rsid w:val="00E530EE"/>
    <w:rsid w:val="00E65797"/>
    <w:rsid w:val="00EC0462"/>
    <w:rsid w:val="00EC3A77"/>
    <w:rsid w:val="00ED32C3"/>
    <w:rsid w:val="00EE6B89"/>
    <w:rsid w:val="00EF3813"/>
    <w:rsid w:val="00F06517"/>
    <w:rsid w:val="00F337D6"/>
    <w:rsid w:val="00F434E7"/>
    <w:rsid w:val="00F439F1"/>
    <w:rsid w:val="00F4515D"/>
    <w:rsid w:val="00F4728E"/>
    <w:rsid w:val="00F47C6E"/>
    <w:rsid w:val="00F47E94"/>
    <w:rsid w:val="00F66245"/>
    <w:rsid w:val="00F74116"/>
    <w:rsid w:val="00F82FC5"/>
    <w:rsid w:val="00F849AF"/>
    <w:rsid w:val="00FA21BA"/>
    <w:rsid w:val="00FB1BC2"/>
    <w:rsid w:val="00FE2019"/>
    <w:rsid w:val="00FE3754"/>
    <w:rsid w:val="00FF46F8"/>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92AA"/>
  <w15:docId w15:val="{8F5C33F1-8C39-4EF8-AF13-36FC995D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 w:type="paragraph" w:styleId="Revisione">
    <w:name w:val="Revision"/>
    <w:hidden/>
    <w:uiPriority w:val="99"/>
    <w:semiHidden/>
    <w:rsid w:val="001C1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774584">
      <w:bodyDiv w:val="1"/>
      <w:marLeft w:val="0"/>
      <w:marRight w:val="0"/>
      <w:marTop w:val="0"/>
      <w:marBottom w:val="0"/>
      <w:divBdr>
        <w:top w:val="none" w:sz="0" w:space="0" w:color="auto"/>
        <w:left w:val="none" w:sz="0" w:space="0" w:color="auto"/>
        <w:bottom w:val="none" w:sz="0" w:space="0" w:color="auto"/>
        <w:right w:val="none" w:sz="0" w:space="0" w:color="auto"/>
      </w:divBdr>
    </w:div>
    <w:div w:id="1748066435">
      <w:bodyDiv w:val="1"/>
      <w:marLeft w:val="0"/>
      <w:marRight w:val="0"/>
      <w:marTop w:val="0"/>
      <w:marBottom w:val="0"/>
      <w:divBdr>
        <w:top w:val="none" w:sz="0" w:space="0" w:color="auto"/>
        <w:left w:val="none" w:sz="0" w:space="0" w:color="auto"/>
        <w:bottom w:val="none" w:sz="0" w:space="0" w:color="auto"/>
        <w:right w:val="none" w:sz="0" w:space="0" w:color="auto"/>
      </w:divBdr>
    </w:div>
    <w:div w:id="21451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7C20-814D-4A60-84DC-F25DE894639C}">
  <ds:schemaRefs>
    <ds:schemaRef ds:uri="http://schemas.microsoft.com/sharepoint/v3/contenttype/forms"/>
  </ds:schemaRefs>
</ds:datastoreItem>
</file>

<file path=customXml/itemProps2.xml><?xml version="1.0" encoding="utf-8"?>
<ds:datastoreItem xmlns:ds="http://schemas.openxmlformats.org/officeDocument/2006/customXml" ds:itemID="{B14A1920-9A65-44A9-8B16-FF935F325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B82A8-44E5-4855-9322-39E60597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717</Words>
  <Characters>4329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87</cp:revision>
  <dcterms:created xsi:type="dcterms:W3CDTF">2022-09-29T12:36:00Z</dcterms:created>
  <dcterms:modified xsi:type="dcterms:W3CDTF">2023-11-27T13:48:00Z</dcterms:modified>
</cp:coreProperties>
</file>