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742B73" w:rsidRPr="00625850" w14:paraId="265FA0D8" w14:textId="77777777" w:rsidTr="00547CC3">
        <w:trPr>
          <w:trHeight w:val="1266"/>
        </w:trPr>
        <w:tc>
          <w:tcPr>
            <w:tcW w:w="3227" w:type="dxa"/>
            <w:shd w:val="clear" w:color="auto" w:fill="auto"/>
            <w:vAlign w:val="center"/>
          </w:tcPr>
          <w:p w14:paraId="584084F4" w14:textId="77777777" w:rsidR="00742B73" w:rsidRPr="00EB1787" w:rsidRDefault="00742B73" w:rsidP="00CC04A7">
            <w:pPr>
              <w:suppressAutoHyphens/>
              <w:spacing w:after="0" w:line="240" w:lineRule="auto"/>
              <w:contextualSpacing/>
              <w:jc w:val="both"/>
              <w:rPr>
                <w:rFonts w:ascii="Century Gothic" w:eastAsia="Times New Roman" w:hAnsi="Century Gothic" w:cs="Times New Roman"/>
                <w:i/>
                <w:sz w:val="20"/>
                <w:szCs w:val="20"/>
                <w:lang w:eastAsia="zh-CN"/>
              </w:rPr>
            </w:pPr>
            <w:r w:rsidRPr="00EB1787">
              <w:rPr>
                <w:rFonts w:ascii="Century Gothic" w:eastAsia="Times New Roman" w:hAnsi="Century Gothic" w:cs="Times New Roman"/>
                <w:i/>
                <w:sz w:val="20"/>
                <w:szCs w:val="20"/>
                <w:lang w:eastAsia="zh-CN"/>
              </w:rPr>
              <w:t>Stazione appaltante:</w:t>
            </w:r>
          </w:p>
          <w:p w14:paraId="3E395D35" w14:textId="77777777" w:rsidR="00742B73" w:rsidRPr="00EB1787" w:rsidRDefault="00742B73" w:rsidP="00CC04A7">
            <w:pPr>
              <w:suppressAutoHyphens/>
              <w:spacing w:after="0" w:line="240" w:lineRule="auto"/>
              <w:contextualSpacing/>
              <w:jc w:val="both"/>
              <w:rPr>
                <w:rFonts w:ascii="Century Gothic" w:eastAsia="Times New Roman" w:hAnsi="Century Gothic" w:cs="Times New Roman"/>
                <w:i/>
                <w:sz w:val="20"/>
                <w:szCs w:val="20"/>
                <w:lang w:eastAsia="zh-CN"/>
              </w:rPr>
            </w:pPr>
            <w:r w:rsidRPr="00EB1787">
              <w:rPr>
                <w:rFonts w:ascii="Century Gothic" w:eastAsia="Times New Roman" w:hAnsi="Century Gothic" w:cs="Times New Roman"/>
                <w:i/>
                <w:sz w:val="20"/>
                <w:szCs w:val="20"/>
                <w:lang w:eastAsia="zh-CN"/>
              </w:rPr>
              <w:t>POLITECNICO DI TORINO</w:t>
            </w:r>
          </w:p>
        </w:tc>
        <w:tc>
          <w:tcPr>
            <w:tcW w:w="6520" w:type="dxa"/>
            <w:shd w:val="clear" w:color="auto" w:fill="auto"/>
          </w:tcPr>
          <w:p w14:paraId="4A6BD88E" w14:textId="31BD2BE9" w:rsidR="00C93138" w:rsidRPr="00EB1787" w:rsidRDefault="00343018" w:rsidP="00343018">
            <w:pPr>
              <w:suppressAutoHyphens/>
              <w:spacing w:after="0" w:line="240" w:lineRule="auto"/>
              <w:contextualSpacing/>
              <w:jc w:val="both"/>
              <w:rPr>
                <w:rFonts w:ascii="Century Gothic" w:eastAsia="Times New Roman" w:hAnsi="Century Gothic" w:cs="Times New Roman"/>
                <w:sz w:val="20"/>
                <w:szCs w:val="20"/>
                <w:lang w:eastAsia="zh-CN"/>
              </w:rPr>
            </w:pPr>
            <w:r w:rsidRPr="00EB1787">
              <w:rPr>
                <w:rFonts w:ascii="Century Gothic" w:eastAsia="Times New Roman" w:hAnsi="Century Gothic" w:cs="Times New Roman"/>
                <w:sz w:val="20"/>
                <w:szCs w:val="20"/>
                <w:lang w:eastAsia="zh-CN"/>
              </w:rPr>
              <w:t xml:space="preserve">Gara europea a procedura aperta, ai sensi dell’art. 71 </w:t>
            </w:r>
            <w:r w:rsidR="003564F8" w:rsidRPr="00EB1787">
              <w:rPr>
                <w:rFonts w:ascii="Century Gothic" w:eastAsia="Times New Roman" w:hAnsi="Century Gothic" w:cs="Times New Roman"/>
                <w:sz w:val="20"/>
                <w:szCs w:val="20"/>
                <w:lang w:eastAsia="zh-CN"/>
              </w:rPr>
              <w:t>D.lgs.</w:t>
            </w:r>
            <w:r w:rsidRPr="00EB1787">
              <w:rPr>
                <w:rFonts w:ascii="Century Gothic" w:eastAsia="Times New Roman" w:hAnsi="Century Gothic" w:cs="Times New Roman"/>
                <w:sz w:val="20"/>
                <w:szCs w:val="20"/>
                <w:lang w:eastAsia="zh-CN"/>
              </w:rPr>
              <w:t xml:space="preserve"> 36/2023 per l’affidamento dei lavori e della fornitura di arredi per la realizzazione dell’edificio denominato “Giovanni Cottino Learning Center” in Torino, via Boggio n. 59 – CIG: </w:t>
            </w:r>
            <w:r w:rsidR="00EB1787" w:rsidRPr="00EB1787">
              <w:rPr>
                <w:rFonts w:ascii="Century Gothic" w:eastAsia="Times New Roman" w:hAnsi="Century Gothic" w:cs="Times New Roman"/>
                <w:color w:val="000000"/>
                <w:sz w:val="20"/>
                <w:szCs w:val="20"/>
              </w:rPr>
              <w:t>A022598AD3</w:t>
            </w:r>
            <w:r w:rsidRPr="00EB1787">
              <w:rPr>
                <w:rFonts w:ascii="Century Gothic" w:eastAsia="Times New Roman" w:hAnsi="Century Gothic" w:cs="Times New Roman"/>
                <w:sz w:val="20"/>
                <w:szCs w:val="20"/>
                <w:lang w:eastAsia="zh-CN"/>
              </w:rPr>
              <w:t xml:space="preserve"> - CUP: E16J22000080005 - CUI: L00518460019202300038</w:t>
            </w:r>
          </w:p>
        </w:tc>
      </w:tr>
    </w:tbl>
    <w:p w14:paraId="6720FBE4" w14:textId="77777777" w:rsidR="00BC48C4" w:rsidRPr="00625850" w:rsidRDefault="00BC48C4" w:rsidP="001A0542">
      <w:pPr>
        <w:widowControl w:val="0"/>
        <w:spacing w:after="0" w:line="360" w:lineRule="auto"/>
        <w:jc w:val="both"/>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625850" w14:paraId="63E396C9" w14:textId="77777777" w:rsidTr="0057688E">
        <w:trPr>
          <w:trHeight w:val="893"/>
        </w:trPr>
        <w:tc>
          <w:tcPr>
            <w:tcW w:w="1985" w:type="dxa"/>
          </w:tcPr>
          <w:p w14:paraId="0ED8A3D8" w14:textId="77777777" w:rsidR="00BC48C4" w:rsidRPr="00625850" w:rsidRDefault="00BC48C4" w:rsidP="001A0542">
            <w:pPr>
              <w:tabs>
                <w:tab w:val="left" w:pos="5387"/>
                <w:tab w:val="left" w:pos="6521"/>
              </w:tabs>
              <w:spacing w:line="360" w:lineRule="auto"/>
              <w:jc w:val="both"/>
              <w:rPr>
                <w:rFonts w:ascii="Century Gothic" w:eastAsia="Calibri" w:hAnsi="Century Gothic" w:cs="Times New Roman"/>
                <w:sz w:val="20"/>
                <w:szCs w:val="20"/>
                <w:lang w:eastAsia="it-IT"/>
              </w:rPr>
            </w:pPr>
          </w:p>
          <w:p w14:paraId="654019CE" w14:textId="4E251A4A" w:rsidR="00BC48C4" w:rsidRPr="00625850" w:rsidRDefault="00BC48C4" w:rsidP="001A0542">
            <w:pPr>
              <w:tabs>
                <w:tab w:val="left" w:pos="5387"/>
                <w:tab w:val="left" w:pos="6521"/>
              </w:tabs>
              <w:spacing w:line="360" w:lineRule="auto"/>
              <w:jc w:val="both"/>
              <w:rPr>
                <w:rFonts w:ascii="Century Gothic" w:eastAsia="Calibri" w:hAnsi="Century Gothic" w:cs="Times New Roman"/>
                <w:sz w:val="20"/>
                <w:szCs w:val="20"/>
                <w:lang w:eastAsia="it-IT"/>
              </w:rPr>
            </w:pPr>
            <w:r w:rsidRPr="00625850">
              <w:rPr>
                <w:rFonts w:ascii="Century Gothic" w:eastAsia="Calibri" w:hAnsi="Century Gothic" w:cs="Times New Roman"/>
                <w:sz w:val="20"/>
                <w:szCs w:val="20"/>
                <w:lang w:eastAsia="it-IT"/>
              </w:rPr>
              <w:t xml:space="preserve">marca da bollo €16,00 </w:t>
            </w:r>
            <w:r w:rsidR="00C71E12" w:rsidRPr="00625850">
              <w:rPr>
                <w:rFonts w:ascii="Century Gothic" w:eastAsia="Calibri" w:hAnsi="Century Gothic" w:cs="Times New Roman"/>
                <w:sz w:val="20"/>
                <w:szCs w:val="20"/>
                <w:lang w:eastAsia="it-IT"/>
              </w:rPr>
              <w:t>assolta in modalità</w:t>
            </w:r>
            <w:r w:rsidRPr="00625850">
              <w:rPr>
                <w:rFonts w:ascii="Century Gothic" w:eastAsia="Calibri" w:hAnsi="Century Gothic" w:cs="Times New Roman"/>
                <w:sz w:val="20"/>
                <w:szCs w:val="20"/>
                <w:lang w:eastAsia="it-IT"/>
              </w:rPr>
              <w:t xml:space="preserve"> virtuale</w:t>
            </w:r>
          </w:p>
          <w:p w14:paraId="28125F6D" w14:textId="59D54189" w:rsidR="00BC48C4" w:rsidRPr="00625850" w:rsidRDefault="00BC48C4" w:rsidP="001A0542">
            <w:pPr>
              <w:tabs>
                <w:tab w:val="left" w:pos="5387"/>
                <w:tab w:val="left" w:pos="6521"/>
              </w:tabs>
              <w:spacing w:line="360" w:lineRule="auto"/>
              <w:jc w:val="both"/>
              <w:rPr>
                <w:rFonts w:ascii="Century Gothic" w:eastAsia="Calibri" w:hAnsi="Century Gothic" w:cs="Times New Roman"/>
                <w:sz w:val="20"/>
                <w:szCs w:val="20"/>
                <w:lang w:eastAsia="it-IT"/>
              </w:rPr>
            </w:pPr>
          </w:p>
        </w:tc>
      </w:tr>
    </w:tbl>
    <w:p w14:paraId="09D7EB18" w14:textId="77777777" w:rsidR="007D6754" w:rsidRPr="00625850" w:rsidRDefault="007D6754" w:rsidP="001A0542">
      <w:pPr>
        <w:widowControl w:val="0"/>
        <w:spacing w:after="0" w:line="360" w:lineRule="auto"/>
        <w:jc w:val="both"/>
        <w:rPr>
          <w:rFonts w:ascii="Century Gothic" w:eastAsia="Times New Roman" w:hAnsi="Century Gothic" w:cs="Times New Roman"/>
          <w:b/>
          <w:sz w:val="20"/>
          <w:szCs w:val="20"/>
          <w:lang w:eastAsia="it-IT"/>
        </w:rPr>
      </w:pPr>
    </w:p>
    <w:tbl>
      <w:tblPr>
        <w:tblW w:w="9654" w:type="dxa"/>
        <w:tblInd w:w="-20" w:type="dxa"/>
        <w:tblLayout w:type="fixed"/>
        <w:tblLook w:val="0000" w:firstRow="0" w:lastRow="0" w:firstColumn="0" w:lastColumn="0" w:noHBand="0" w:noVBand="0"/>
      </w:tblPr>
      <w:tblGrid>
        <w:gridCol w:w="1809"/>
        <w:gridCol w:w="7845"/>
      </w:tblGrid>
      <w:tr w:rsidR="00742B73" w:rsidRPr="00625850" w14:paraId="176EB538" w14:textId="77777777" w:rsidTr="0010070F">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612EA069" w:rsidR="00742B73" w:rsidRPr="00625850" w:rsidRDefault="00CD1E77" w:rsidP="001A0542">
            <w:pPr>
              <w:tabs>
                <w:tab w:val="left" w:pos="426"/>
              </w:tabs>
              <w:spacing w:after="0" w:line="360" w:lineRule="auto"/>
              <w:jc w:val="both"/>
              <w:rPr>
                <w:rFonts w:ascii="Century Gothic" w:hAnsi="Century Gothic"/>
                <w:b/>
                <w:color w:val="C00000"/>
                <w:sz w:val="20"/>
                <w:szCs w:val="20"/>
              </w:rPr>
            </w:pPr>
            <w:r w:rsidRPr="00625850">
              <w:rPr>
                <w:rFonts w:ascii="Century Gothic" w:hAnsi="Century Gothic"/>
                <w:b/>
                <w:color w:val="C00000"/>
                <w:sz w:val="20"/>
                <w:szCs w:val="20"/>
              </w:rPr>
              <w:t>ALLEGATO</w:t>
            </w:r>
            <w:r w:rsidR="00742B73" w:rsidRPr="00625850">
              <w:rPr>
                <w:rFonts w:ascii="Century Gothic" w:hAnsi="Century Gothic"/>
                <w:b/>
                <w:color w:val="C00000"/>
                <w:sz w:val="20"/>
                <w:szCs w:val="20"/>
              </w:rPr>
              <w:t xml:space="preserve"> </w:t>
            </w:r>
            <w:r w:rsidR="008C2FD9" w:rsidRPr="00625850">
              <w:rPr>
                <w:rFonts w:ascii="Century Gothic" w:hAnsi="Century Gothic"/>
                <w:b/>
                <w:color w:val="C00000"/>
                <w:sz w:val="20"/>
                <w:szCs w:val="20"/>
              </w:rPr>
              <w:t>1</w:t>
            </w:r>
          </w:p>
        </w:tc>
        <w:tc>
          <w:tcPr>
            <w:tcW w:w="7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7777777" w:rsidR="00742B73" w:rsidRPr="00625850" w:rsidRDefault="008C2FD9" w:rsidP="001A0542">
            <w:pPr>
              <w:tabs>
                <w:tab w:val="left" w:pos="426"/>
              </w:tabs>
              <w:spacing w:after="0" w:line="360" w:lineRule="auto"/>
              <w:jc w:val="both"/>
              <w:rPr>
                <w:rFonts w:ascii="Century Gothic" w:hAnsi="Century Gothic"/>
                <w:b/>
                <w:sz w:val="20"/>
                <w:szCs w:val="20"/>
              </w:rPr>
            </w:pPr>
            <w:r w:rsidRPr="00625850">
              <w:rPr>
                <w:rFonts w:ascii="Century Gothic" w:hAnsi="Century Gothic"/>
                <w:b/>
                <w:sz w:val="20"/>
                <w:szCs w:val="20"/>
              </w:rPr>
              <w:t>Domanda di partecipazione</w:t>
            </w:r>
            <w:r w:rsidR="00742B73" w:rsidRPr="00625850">
              <w:rPr>
                <w:rFonts w:ascii="Century Gothic" w:hAnsi="Century Gothic"/>
                <w:b/>
                <w:sz w:val="20"/>
                <w:szCs w:val="20"/>
              </w:rPr>
              <w:t xml:space="preserve"> </w:t>
            </w:r>
            <w:r w:rsidR="00D10C1D" w:rsidRPr="00625850">
              <w:rPr>
                <w:rFonts w:ascii="Century Gothic" w:hAnsi="Century Gothic"/>
                <w:b/>
                <w:sz w:val="20"/>
                <w:szCs w:val="20"/>
              </w:rPr>
              <w:t>e dichiarazioni integrative</w:t>
            </w:r>
          </w:p>
        </w:tc>
      </w:tr>
    </w:tbl>
    <w:p w14:paraId="7A5409F6" w14:textId="77777777" w:rsidR="00403F29" w:rsidRPr="00625850" w:rsidRDefault="00403F29" w:rsidP="001A0542">
      <w:pPr>
        <w:keepNext/>
        <w:spacing w:after="0" w:line="36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625850" w:rsidRDefault="003317B2" w:rsidP="001A0542">
      <w:pPr>
        <w:widowControl w:val="0"/>
        <w:tabs>
          <w:tab w:val="left" w:pos="6872"/>
        </w:tabs>
        <w:spacing w:after="0" w:line="360" w:lineRule="auto"/>
        <w:ind w:right="57"/>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Il sottoscritto ____________________________________________________________________</w:t>
      </w:r>
      <w:r w:rsidR="00257544" w:rsidRPr="00625850">
        <w:rPr>
          <w:rFonts w:ascii="Century Gothic" w:eastAsia="Times New Roman" w:hAnsi="Century Gothic" w:cs="Times New Roman"/>
          <w:sz w:val="20"/>
          <w:szCs w:val="20"/>
          <w:lang w:eastAsia="it-IT"/>
        </w:rPr>
        <w:t>____</w:t>
      </w:r>
      <w:r w:rsidR="000250A0" w:rsidRPr="00625850">
        <w:rPr>
          <w:rFonts w:ascii="Century Gothic" w:eastAsia="Times New Roman" w:hAnsi="Century Gothic" w:cs="Times New Roman"/>
          <w:sz w:val="20"/>
          <w:szCs w:val="20"/>
          <w:lang w:eastAsia="it-IT"/>
        </w:rPr>
        <w:t>___</w:t>
      </w:r>
    </w:p>
    <w:p w14:paraId="2F917984" w14:textId="58F08144" w:rsidR="003317B2" w:rsidRPr="00625850" w:rsidRDefault="003317B2" w:rsidP="001A0542">
      <w:pPr>
        <w:widowControl w:val="0"/>
        <w:tabs>
          <w:tab w:val="left" w:pos="0"/>
        </w:tabs>
        <w:spacing w:after="0" w:line="360" w:lineRule="auto"/>
        <w:ind w:right="57"/>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625850">
        <w:rPr>
          <w:rFonts w:ascii="Century Gothic" w:eastAsia="Times New Roman" w:hAnsi="Century Gothic" w:cs="Times New Roman"/>
          <w:sz w:val="20"/>
          <w:szCs w:val="20"/>
          <w:lang w:eastAsia="it-IT"/>
        </w:rPr>
        <w:t>___</w:t>
      </w:r>
      <w:r w:rsidR="000250A0" w:rsidRPr="00625850">
        <w:rPr>
          <w:rFonts w:ascii="Century Gothic" w:eastAsia="Times New Roman" w:hAnsi="Century Gothic" w:cs="Times New Roman"/>
          <w:sz w:val="20"/>
          <w:szCs w:val="20"/>
          <w:lang w:eastAsia="it-IT"/>
        </w:rPr>
        <w:t>___</w:t>
      </w:r>
      <w:r w:rsidR="00257544"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il______________________</w:t>
      </w:r>
      <w:r w:rsidR="00257544" w:rsidRPr="00625850">
        <w:rPr>
          <w:rFonts w:ascii="Century Gothic" w:eastAsia="Times New Roman" w:hAnsi="Century Gothic" w:cs="Times New Roman"/>
          <w:sz w:val="20"/>
          <w:szCs w:val="20"/>
          <w:lang w:eastAsia="it-IT"/>
        </w:rPr>
        <w:t>_____________</w:t>
      </w:r>
      <w:r w:rsidRPr="00625850">
        <w:rPr>
          <w:rFonts w:ascii="Century Gothic" w:eastAsia="Times New Roman" w:hAnsi="Century Gothic" w:cs="Times New Roman"/>
          <w:sz w:val="20"/>
          <w:szCs w:val="20"/>
          <w:lang w:eastAsia="it-IT"/>
        </w:rPr>
        <w:t xml:space="preserve"> in qualità di ___________</w:t>
      </w:r>
      <w:r w:rsidR="004014BD" w:rsidRPr="00625850">
        <w:rPr>
          <w:rFonts w:ascii="Century Gothic" w:eastAsia="Times New Roman" w:hAnsi="Century Gothic" w:cs="Times New Roman"/>
          <w:sz w:val="20"/>
          <w:szCs w:val="20"/>
          <w:lang w:eastAsia="it-IT"/>
        </w:rPr>
        <w:t>______________________</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w:t>
      </w:r>
      <w:r w:rsidR="004014BD" w:rsidRPr="00625850">
        <w:rPr>
          <w:rFonts w:ascii="Century Gothic" w:eastAsia="Times New Roman" w:hAnsi="Century Gothic" w:cs="Times New Roman"/>
          <w:i/>
          <w:sz w:val="20"/>
          <w:szCs w:val="20"/>
          <w:lang w:eastAsia="it-IT"/>
        </w:rPr>
        <w:t xml:space="preserve">) </w:t>
      </w:r>
      <w:r w:rsidR="000250A0" w:rsidRPr="00625850">
        <w:rPr>
          <w:rFonts w:ascii="Century Gothic" w:eastAsia="Times New Roman" w:hAnsi="Century Gothic" w:cs="Times New Roman"/>
          <w:sz w:val="20"/>
          <w:szCs w:val="20"/>
          <w:lang w:eastAsia="it-IT"/>
        </w:rPr>
        <w:t>_______________</w:t>
      </w:r>
      <w:r w:rsidRPr="00625850">
        <w:rPr>
          <w:rFonts w:ascii="Century Gothic" w:eastAsia="Times New Roman" w:hAnsi="Century Gothic" w:cs="Times New Roman"/>
          <w:sz w:val="20"/>
          <w:szCs w:val="20"/>
          <w:lang w:eastAsia="it-IT"/>
        </w:rPr>
        <w:t>______________________________</w:t>
      </w:r>
      <w:r w:rsidR="004014BD" w:rsidRPr="00625850">
        <w:rPr>
          <w:rFonts w:ascii="Century Gothic" w:eastAsia="Times New Roman" w:hAnsi="Century Gothic" w:cs="Times New Roman"/>
          <w:sz w:val="20"/>
          <w:szCs w:val="20"/>
          <w:lang w:eastAsia="it-IT"/>
        </w:rPr>
        <w:t xml:space="preserve">_________________________________ </w:t>
      </w:r>
      <w:r w:rsidRPr="00625850">
        <w:rPr>
          <w:rFonts w:ascii="Century Gothic" w:eastAsia="Times New Roman" w:hAnsi="Century Gothic" w:cs="Times New Roman"/>
          <w:sz w:val="20"/>
          <w:szCs w:val="20"/>
          <w:lang w:eastAsia="it-IT"/>
        </w:rPr>
        <w:t>e legale rappresentante pro t</w:t>
      </w:r>
      <w:r w:rsidR="000250A0" w:rsidRPr="00625850">
        <w:rPr>
          <w:rFonts w:ascii="Century Gothic" w:eastAsia="Times New Roman" w:hAnsi="Century Gothic" w:cs="Times New Roman"/>
          <w:sz w:val="20"/>
          <w:szCs w:val="20"/>
          <w:lang w:eastAsia="it-IT"/>
        </w:rPr>
        <w:t xml:space="preserve">empore dell’operatore economico </w:t>
      </w:r>
      <w:r w:rsidRPr="00625850">
        <w:rPr>
          <w:rFonts w:ascii="Century Gothic" w:eastAsia="Times New Roman" w:hAnsi="Century Gothic" w:cs="Times New Roman"/>
          <w:sz w:val="20"/>
          <w:szCs w:val="20"/>
          <w:lang w:eastAsia="it-IT"/>
        </w:rPr>
        <w:t>_______________</w:t>
      </w:r>
      <w:r w:rsidR="000250A0" w:rsidRPr="00625850">
        <w:rPr>
          <w:rFonts w:ascii="Century Gothic" w:eastAsia="Times New Roman" w:hAnsi="Century Gothic" w:cs="Times New Roman"/>
          <w:sz w:val="20"/>
          <w:szCs w:val="20"/>
          <w:lang w:eastAsia="it-IT"/>
        </w:rPr>
        <w:t>______________________</w:t>
      </w:r>
      <w:r w:rsidR="004014BD" w:rsidRPr="00625850">
        <w:rPr>
          <w:rFonts w:ascii="Century Gothic" w:eastAsia="Times New Roman" w:hAnsi="Century Gothic" w:cs="Times New Roman"/>
          <w:sz w:val="20"/>
          <w:szCs w:val="20"/>
          <w:lang w:eastAsia="it-IT"/>
        </w:rPr>
        <w:t>______</w:t>
      </w:r>
    </w:p>
    <w:p w14:paraId="7AEF8854" w14:textId="77777777" w:rsidR="000250A0" w:rsidRPr="00625850" w:rsidRDefault="003317B2" w:rsidP="001A0542">
      <w:pPr>
        <w:widowControl w:val="0"/>
        <w:tabs>
          <w:tab w:val="left" w:pos="0"/>
        </w:tabs>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con sede legale in </w:t>
      </w:r>
      <w:r w:rsidRPr="00625850">
        <w:rPr>
          <w:rFonts w:ascii="Century Gothic" w:eastAsia="Times New Roman" w:hAnsi="Century Gothic" w:cs="Times New Roman"/>
          <w:i/>
          <w:iCs/>
          <w:sz w:val="20"/>
          <w:szCs w:val="20"/>
          <w:lang w:eastAsia="it-IT"/>
        </w:rPr>
        <w:t xml:space="preserve">(comune italiano o stato estero) </w:t>
      </w:r>
      <w:r w:rsidRPr="00625850">
        <w:rPr>
          <w:rFonts w:ascii="Century Gothic" w:eastAsia="Times New Roman" w:hAnsi="Century Gothic" w:cs="Times New Roman"/>
          <w:sz w:val="20"/>
          <w:szCs w:val="20"/>
          <w:lang w:eastAsia="it-IT"/>
        </w:rPr>
        <w:t>________________</w:t>
      </w:r>
      <w:r w:rsidR="0051630D" w:rsidRPr="00625850">
        <w:rPr>
          <w:rFonts w:ascii="Century Gothic" w:eastAsia="Times New Roman" w:hAnsi="Century Gothic" w:cs="Times New Roman"/>
          <w:sz w:val="20"/>
          <w:szCs w:val="20"/>
          <w:lang w:eastAsia="it-IT"/>
        </w:rPr>
        <w:t xml:space="preserve">______ </w:t>
      </w:r>
      <w:r w:rsidRPr="00625850">
        <w:rPr>
          <w:rFonts w:ascii="Century Gothic" w:eastAsia="Times New Roman" w:hAnsi="Century Gothic" w:cs="Times New Roman"/>
          <w:sz w:val="20"/>
          <w:szCs w:val="20"/>
          <w:lang w:eastAsia="it-IT"/>
        </w:rPr>
        <w:t>Provincia ______________</w:t>
      </w:r>
      <w:r w:rsidR="000250A0" w:rsidRPr="00625850">
        <w:rPr>
          <w:rFonts w:ascii="Century Gothic" w:eastAsia="Times New Roman" w:hAnsi="Century Gothic" w:cs="Times New Roman"/>
          <w:sz w:val="20"/>
          <w:szCs w:val="20"/>
          <w:lang w:eastAsia="it-IT"/>
        </w:rPr>
        <w:t>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indirizzo _____________________</w:t>
      </w:r>
      <w:r w:rsidR="000250A0" w:rsidRPr="00625850">
        <w:rPr>
          <w:rFonts w:ascii="Century Gothic" w:eastAsia="Times New Roman" w:hAnsi="Century Gothic" w:cs="Times New Roman"/>
          <w:sz w:val="20"/>
          <w:szCs w:val="20"/>
          <w:lang w:eastAsia="it-IT"/>
        </w:rPr>
        <w:t>______________________________</w:t>
      </w:r>
      <w:r w:rsidRPr="00625850">
        <w:rPr>
          <w:rFonts w:ascii="Century Gothic" w:eastAsia="Times New Roman" w:hAnsi="Century Gothic" w:cs="Times New Roman"/>
          <w:sz w:val="20"/>
          <w:szCs w:val="20"/>
          <w:lang w:eastAsia="it-IT"/>
        </w:rPr>
        <w:t xml:space="preserve"> CAP / ZIP: _________</w:t>
      </w:r>
      <w:r w:rsidR="000250A0" w:rsidRPr="00625850">
        <w:rPr>
          <w:rFonts w:ascii="Century Gothic" w:eastAsia="Times New Roman" w:hAnsi="Century Gothic" w:cs="Times New Roman"/>
          <w:sz w:val="20"/>
          <w:szCs w:val="20"/>
          <w:lang w:eastAsia="it-IT"/>
        </w:rPr>
        <w:t>________</w:t>
      </w:r>
    </w:p>
    <w:p w14:paraId="524DF461" w14:textId="31394E0E" w:rsidR="003317B2" w:rsidRPr="00625850" w:rsidRDefault="003317B2" w:rsidP="001A0542">
      <w:pPr>
        <w:widowControl w:val="0"/>
        <w:tabs>
          <w:tab w:val="left" w:pos="0"/>
        </w:tabs>
        <w:spacing w:after="0" w:line="360" w:lineRule="auto"/>
        <w:ind w:right="-1"/>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Codice fiscale</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  ____________________________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Partita IV</w:t>
      </w:r>
      <w:r w:rsidR="0051630D" w:rsidRPr="00625850">
        <w:rPr>
          <w:rFonts w:ascii="Century Gothic" w:eastAsia="Times New Roman" w:hAnsi="Century Gothic" w:cs="Times New Roman"/>
          <w:sz w:val="20"/>
          <w:szCs w:val="20"/>
          <w:lang w:eastAsia="it-IT"/>
        </w:rPr>
        <w:t>A: ______________________________</w:t>
      </w:r>
      <w:r w:rsidR="000250A0" w:rsidRPr="00625850">
        <w:rPr>
          <w:rFonts w:ascii="Century Gothic" w:eastAsia="Times New Roman" w:hAnsi="Century Gothic" w:cs="Times New Roman"/>
          <w:sz w:val="20"/>
          <w:szCs w:val="20"/>
          <w:lang w:eastAsia="it-IT"/>
        </w:rPr>
        <w:t>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Telefono _________________________ fax ___________________  </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e-mail ________________</w:t>
      </w:r>
      <w:r w:rsidR="0051630D" w:rsidRPr="00625850">
        <w:rPr>
          <w:rFonts w:ascii="Century Gothic" w:eastAsia="Times New Roman" w:hAnsi="Century Gothic" w:cs="Times New Roman"/>
          <w:sz w:val="20"/>
          <w:szCs w:val="20"/>
          <w:lang w:eastAsia="it-IT"/>
        </w:rPr>
        <w:t>__</w:t>
      </w:r>
      <w:r w:rsidR="000250A0" w:rsidRPr="00625850">
        <w:rPr>
          <w:rFonts w:ascii="Century Gothic" w:eastAsia="Times New Roman" w:hAnsi="Century Gothic" w:cs="Times New Roman"/>
          <w:sz w:val="20"/>
          <w:szCs w:val="20"/>
          <w:lang w:eastAsia="it-IT"/>
        </w:rPr>
        <w:t>______</w:t>
      </w:r>
    </w:p>
    <w:p w14:paraId="13A4FC71" w14:textId="77777777" w:rsidR="003317B2" w:rsidRPr="00625850" w:rsidRDefault="0051630D" w:rsidP="001A0542">
      <w:pPr>
        <w:widowControl w:val="0"/>
        <w:tabs>
          <w:tab w:val="left" w:pos="4319"/>
          <w:tab w:val="left" w:pos="6379"/>
        </w:tabs>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P</w:t>
      </w:r>
      <w:r w:rsidR="00413F1C" w:rsidRPr="00625850">
        <w:rPr>
          <w:rFonts w:ascii="Century Gothic" w:eastAsia="Times New Roman" w:hAnsi="Century Gothic" w:cs="Times New Roman"/>
          <w:sz w:val="20"/>
          <w:szCs w:val="20"/>
          <w:lang w:eastAsia="it-IT"/>
        </w:rPr>
        <w:t>EC</w:t>
      </w:r>
      <w:r w:rsidRPr="00625850">
        <w:rPr>
          <w:rFonts w:ascii="Century Gothic" w:eastAsia="Times New Roman" w:hAnsi="Century Gothic" w:cs="Times New Roman"/>
          <w:sz w:val="20"/>
          <w:szCs w:val="20"/>
          <w:lang w:eastAsia="it-IT"/>
        </w:rPr>
        <w:t xml:space="preserve"> </w:t>
      </w:r>
      <w:r w:rsidR="003317B2" w:rsidRPr="00625850">
        <w:rPr>
          <w:rFonts w:ascii="Century Gothic" w:eastAsia="Times New Roman" w:hAnsi="Century Gothic" w:cs="Times New Roman"/>
          <w:sz w:val="20"/>
          <w:szCs w:val="20"/>
          <w:lang w:eastAsia="it-IT"/>
        </w:rPr>
        <w:t>___________________________________________________________________________</w:t>
      </w:r>
      <w:r w:rsidR="000250A0" w:rsidRPr="00625850">
        <w:rPr>
          <w:rFonts w:ascii="Century Gothic" w:eastAsia="Times New Roman" w:hAnsi="Century Gothic" w:cs="Times New Roman"/>
          <w:sz w:val="20"/>
          <w:szCs w:val="20"/>
          <w:lang w:eastAsia="it-IT"/>
        </w:rPr>
        <w:t>_______</w:t>
      </w:r>
    </w:p>
    <w:p w14:paraId="3B752E4D" w14:textId="77777777" w:rsidR="008C2FD9" w:rsidRPr="00625850" w:rsidRDefault="008C2FD9" w:rsidP="001A0542">
      <w:pPr>
        <w:widowControl w:val="0"/>
        <w:spacing w:after="0" w:line="360" w:lineRule="auto"/>
        <w:ind w:right="56"/>
        <w:jc w:val="both"/>
        <w:rPr>
          <w:rFonts w:ascii="Century Gothic" w:eastAsia="Times New Roman" w:hAnsi="Century Gothic" w:cs="Times New Roman"/>
          <w:b/>
          <w:sz w:val="20"/>
          <w:szCs w:val="20"/>
          <w:lang w:eastAsia="it-IT"/>
        </w:rPr>
      </w:pPr>
    </w:p>
    <w:p w14:paraId="197E231B" w14:textId="77777777" w:rsidR="003317B2" w:rsidRPr="00625850" w:rsidRDefault="008C2FD9" w:rsidP="00DB0095">
      <w:pPr>
        <w:widowControl w:val="0"/>
        <w:spacing w:after="0" w:line="360" w:lineRule="auto"/>
        <w:ind w:right="56"/>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CHIEDE DI PARTECIPARE</w:t>
      </w:r>
    </w:p>
    <w:p w14:paraId="234FD2FC" w14:textId="77777777" w:rsidR="006C163E" w:rsidRPr="00625850" w:rsidRDefault="006C163E" w:rsidP="001A0542">
      <w:pPr>
        <w:widowControl w:val="0"/>
        <w:spacing w:after="0" w:line="360" w:lineRule="auto"/>
        <w:ind w:right="56"/>
        <w:jc w:val="both"/>
        <w:rPr>
          <w:rFonts w:ascii="Century Gothic" w:eastAsia="Times New Roman" w:hAnsi="Century Gothic" w:cs="Times New Roman"/>
          <w:sz w:val="20"/>
          <w:szCs w:val="20"/>
          <w:lang w:eastAsia="it-IT"/>
        </w:rPr>
      </w:pPr>
    </w:p>
    <w:p w14:paraId="17158233" w14:textId="38EE26B5" w:rsidR="008C2FD9" w:rsidRPr="00625850" w:rsidRDefault="003317B2"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alla procedura in oggetto </w:t>
      </w:r>
      <w:r w:rsidR="008C2FD9" w:rsidRPr="00625850">
        <w:rPr>
          <w:rFonts w:ascii="Century Gothic" w:eastAsia="Times New Roman" w:hAnsi="Century Gothic" w:cs="Times New Roman"/>
          <w:b/>
          <w:i/>
          <w:color w:val="548DD4" w:themeColor="text2" w:themeTint="99"/>
          <w:sz w:val="20"/>
          <w:szCs w:val="20"/>
          <w:lang w:eastAsia="it-IT"/>
        </w:rPr>
        <w:t>(barrare l’ipotesi d’interesse)</w:t>
      </w:r>
      <w:r w:rsidR="008C2FD9" w:rsidRPr="00625850">
        <w:rPr>
          <w:rFonts w:ascii="Century Gothic" w:eastAsia="Times New Roman" w:hAnsi="Century Gothic" w:cs="Times New Roman"/>
          <w:color w:val="548DD4" w:themeColor="text2" w:themeTint="99"/>
          <w:sz w:val="20"/>
          <w:szCs w:val="20"/>
          <w:lang w:eastAsia="it-IT"/>
        </w:rPr>
        <w:t>:</w:t>
      </w:r>
    </w:p>
    <w:p w14:paraId="2F30ABA1" w14:textId="77777777" w:rsidR="008C2FD9" w:rsidRPr="00625850"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in forma singola</w:t>
      </w:r>
    </w:p>
    <w:p w14:paraId="748B1E88" w14:textId="7AFFC135" w:rsidR="00972CD1" w:rsidRPr="00625850" w:rsidRDefault="00972CD1"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 xml:space="preserve">Specificare se trattasi di </w:t>
      </w:r>
    </w:p>
    <w:p w14:paraId="181F4C55" w14:textId="68DCAEA2"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Impresa singola (art. </w:t>
      </w:r>
      <w:r w:rsidR="000E4524">
        <w:rPr>
          <w:rFonts w:ascii="Century Gothic" w:eastAsia="Times New Roman" w:hAnsi="Century Gothic" w:cs="Times New Roman"/>
          <w:sz w:val="20"/>
          <w:szCs w:val="20"/>
          <w:lang w:eastAsia="it-IT"/>
        </w:rPr>
        <w:t>6</w:t>
      </w:r>
      <w:r w:rsidRPr="00625850">
        <w:rPr>
          <w:rFonts w:ascii="Century Gothic" w:eastAsia="Times New Roman" w:hAnsi="Century Gothic" w:cs="Times New Roman"/>
          <w:sz w:val="20"/>
          <w:szCs w:val="20"/>
          <w:lang w:eastAsia="it-IT"/>
        </w:rPr>
        <w:t xml:space="preserve">5, comma 2, lett. a), D.lgs. </w:t>
      </w:r>
      <w:r w:rsidR="000E4524">
        <w:rPr>
          <w:rFonts w:ascii="Century Gothic" w:eastAsia="Times New Roman" w:hAnsi="Century Gothic" w:cs="Times New Roman"/>
          <w:sz w:val="20"/>
          <w:szCs w:val="20"/>
          <w:lang w:eastAsia="it-IT"/>
        </w:rPr>
        <w:t>36/2023</w:t>
      </w:r>
      <w:r w:rsidRPr="00625850">
        <w:rPr>
          <w:rFonts w:ascii="Century Gothic" w:eastAsia="Times New Roman" w:hAnsi="Century Gothic" w:cs="Times New Roman"/>
          <w:sz w:val="20"/>
          <w:szCs w:val="20"/>
          <w:lang w:eastAsia="it-IT"/>
        </w:rPr>
        <w:t xml:space="preserve">) </w:t>
      </w:r>
    </w:p>
    <w:p w14:paraId="03C0155A" w14:textId="28408D82" w:rsidR="00972CD1" w:rsidRPr="00625850" w:rsidRDefault="00972CD1" w:rsidP="001A0542">
      <w:pPr>
        <w:widowControl w:val="0"/>
        <w:spacing w:after="0" w:line="360" w:lineRule="auto"/>
        <w:ind w:left="1416" w:right="56" w:hanging="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Società (</w:t>
      </w:r>
      <w:r w:rsidR="000E4524" w:rsidRPr="00625850">
        <w:rPr>
          <w:rFonts w:ascii="Century Gothic" w:eastAsia="Times New Roman" w:hAnsi="Century Gothic" w:cs="Times New Roman"/>
          <w:sz w:val="20"/>
          <w:szCs w:val="20"/>
          <w:lang w:eastAsia="it-IT"/>
        </w:rPr>
        <w:t xml:space="preserve">art. </w:t>
      </w:r>
      <w:r w:rsidR="000E4524">
        <w:rPr>
          <w:rFonts w:ascii="Century Gothic" w:eastAsia="Times New Roman" w:hAnsi="Century Gothic" w:cs="Times New Roman"/>
          <w:sz w:val="20"/>
          <w:szCs w:val="20"/>
          <w:lang w:eastAsia="it-IT"/>
        </w:rPr>
        <w:t>6</w:t>
      </w:r>
      <w:r w:rsidR="000E4524" w:rsidRPr="00625850">
        <w:rPr>
          <w:rFonts w:ascii="Century Gothic" w:eastAsia="Times New Roman" w:hAnsi="Century Gothic" w:cs="Times New Roman"/>
          <w:sz w:val="20"/>
          <w:szCs w:val="20"/>
          <w:lang w:eastAsia="it-IT"/>
        </w:rPr>
        <w:t xml:space="preserve">5, comma 2, lett. a), D.lgs. </w:t>
      </w:r>
      <w:r w:rsidR="000E4524">
        <w:rPr>
          <w:rFonts w:ascii="Century Gothic" w:eastAsia="Times New Roman" w:hAnsi="Century Gothic" w:cs="Times New Roman"/>
          <w:sz w:val="20"/>
          <w:szCs w:val="20"/>
          <w:lang w:eastAsia="it-IT"/>
        </w:rPr>
        <w:t>36/2023</w:t>
      </w:r>
      <w:r w:rsidR="00E67E32"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 tipo</w:t>
      </w:r>
      <w:r w:rsidR="00E67E32" w:rsidRPr="00625850">
        <w:rPr>
          <w:rFonts w:ascii="Century Gothic" w:eastAsia="Times New Roman" w:hAnsi="Century Gothic" w:cs="Times New Roman"/>
          <w:sz w:val="20"/>
          <w:szCs w:val="20"/>
          <w:lang w:eastAsia="it-IT"/>
        </w:rPr>
        <w:t>): ____________</w:t>
      </w:r>
      <w:r w:rsidR="000E4524">
        <w:rPr>
          <w:rFonts w:ascii="Century Gothic" w:eastAsia="Times New Roman" w:hAnsi="Century Gothic" w:cs="Times New Roman"/>
          <w:sz w:val="20"/>
          <w:szCs w:val="20"/>
          <w:lang w:eastAsia="it-IT"/>
        </w:rPr>
        <w:t>____</w:t>
      </w:r>
    </w:p>
    <w:p w14:paraId="515ED624" w14:textId="77777777"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facente parte di Holding o Gruppo (</w:t>
      </w:r>
      <w:r w:rsidRPr="00625850">
        <w:rPr>
          <w:rFonts w:ascii="Century Gothic" w:eastAsia="Times New Roman" w:hAnsi="Century Gothic" w:cs="Times New Roman"/>
          <w:i/>
          <w:sz w:val="20"/>
          <w:szCs w:val="20"/>
          <w:lang w:eastAsia="it-IT"/>
        </w:rPr>
        <w:t>specificare</w:t>
      </w:r>
      <w:r w:rsidRPr="00625850">
        <w:rPr>
          <w:rFonts w:ascii="Century Gothic" w:eastAsia="Times New Roman" w:hAnsi="Century Gothic" w:cs="Times New Roman"/>
          <w:sz w:val="20"/>
          <w:szCs w:val="20"/>
          <w:lang w:eastAsia="it-IT"/>
        </w:rPr>
        <w:t>) ___________________________</w:t>
      </w:r>
    </w:p>
    <w:p w14:paraId="33F564BC" w14:textId="77777777" w:rsidR="000E4524" w:rsidRPr="00625850" w:rsidRDefault="000E4524" w:rsidP="001A0542">
      <w:pPr>
        <w:widowControl w:val="0"/>
        <w:spacing w:after="0" w:line="360" w:lineRule="auto"/>
        <w:ind w:right="56"/>
        <w:jc w:val="both"/>
        <w:rPr>
          <w:rFonts w:ascii="Century Gothic" w:eastAsia="Times New Roman" w:hAnsi="Century Gothic" w:cs="Times New Roman"/>
          <w:sz w:val="20"/>
          <w:szCs w:val="20"/>
          <w:lang w:eastAsia="it-IT"/>
        </w:rPr>
      </w:pPr>
    </w:p>
    <w:p w14:paraId="4DDCE91C" w14:textId="33962B5F" w:rsidR="004C2C24" w:rsidRPr="00625850"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008C1E48"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 forma associata</w:t>
      </w:r>
      <w:r w:rsidR="008C1E48" w:rsidRPr="00625850">
        <w:rPr>
          <w:rFonts w:ascii="Century Gothic" w:eastAsia="Times New Roman" w:hAnsi="Century Gothic" w:cs="Times New Roman"/>
          <w:sz w:val="20"/>
          <w:szCs w:val="20"/>
          <w:lang w:eastAsia="it-IT"/>
        </w:rPr>
        <w:t xml:space="preserve"> </w:t>
      </w:r>
    </w:p>
    <w:p w14:paraId="04926345" w14:textId="37EB8FDF" w:rsidR="008C2FD9" w:rsidRPr="00625850"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Specificare</w:t>
      </w:r>
      <w:r w:rsidR="00972CD1" w:rsidRPr="00625850">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625850"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lastRenderedPageBreak/>
        <w:t></w:t>
      </w:r>
      <w:r w:rsidRPr="00625850">
        <w:rPr>
          <w:rFonts w:ascii="Century Gothic" w:eastAsia="Times New Roman" w:hAnsi="Century Gothic" w:cs="Times New Roman"/>
          <w:sz w:val="20"/>
          <w:szCs w:val="20"/>
          <w:lang w:eastAsia="it-IT"/>
        </w:rPr>
        <w:tab/>
        <w:t xml:space="preserve">Mandante di un RTI costituendo </w:t>
      </w:r>
    </w:p>
    <w:p w14:paraId="533A5139" w14:textId="77777777" w:rsidR="003317B2" w:rsidRPr="00625850"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Mandataria di un RTI costituendo </w:t>
      </w:r>
    </w:p>
    <w:p w14:paraId="7F4AD0A5" w14:textId="32B23452" w:rsidR="003317B2" w:rsidRPr="00625850"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Mandante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74333B15" w14:textId="79E826A4" w:rsidR="003317B2" w:rsidRPr="00625850"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Mandataria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0920A9B1" w14:textId="6F146719"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bookmarkStart w:id="0" w:name="_Hlk505503564"/>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art. </w:t>
      </w:r>
      <w:r w:rsidR="008B5C81">
        <w:rPr>
          <w:rFonts w:ascii="Century Gothic" w:eastAsia="Times New Roman" w:hAnsi="Century Gothic" w:cs="Times New Roman"/>
          <w:sz w:val="20"/>
          <w:szCs w:val="20"/>
          <w:lang w:eastAsia="it-IT"/>
        </w:rPr>
        <w:t>6</w:t>
      </w:r>
      <w:r w:rsidRPr="00625850">
        <w:rPr>
          <w:rFonts w:ascii="Century Gothic" w:eastAsia="Times New Roman" w:hAnsi="Century Gothic" w:cs="Times New Roman"/>
          <w:sz w:val="20"/>
          <w:szCs w:val="20"/>
          <w:lang w:eastAsia="it-IT"/>
        </w:rPr>
        <w:t xml:space="preserve">5 comma 2 lett. b </w:t>
      </w:r>
    </w:p>
    <w:p w14:paraId="135F4396" w14:textId="052C250D"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Consorzio stabile art. 45 comma 2 lett. c</w:t>
      </w:r>
    </w:p>
    <w:p w14:paraId="6E64234A" w14:textId="3B040066"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ordinario di concorrenti art. </w:t>
      </w:r>
      <w:r w:rsidR="008B5C81">
        <w:rPr>
          <w:rFonts w:ascii="Century Gothic" w:eastAsia="Times New Roman" w:hAnsi="Century Gothic" w:cs="Times New Roman"/>
          <w:sz w:val="20"/>
          <w:szCs w:val="20"/>
          <w:lang w:eastAsia="it-IT"/>
        </w:rPr>
        <w:t>6</w:t>
      </w:r>
      <w:r w:rsidRPr="00625850">
        <w:rPr>
          <w:rFonts w:ascii="Century Gothic" w:eastAsia="Times New Roman" w:hAnsi="Century Gothic" w:cs="Times New Roman"/>
          <w:sz w:val="20"/>
          <w:szCs w:val="20"/>
          <w:lang w:eastAsia="it-IT"/>
        </w:rPr>
        <w:t xml:space="preserve">5 comma 2 lett. </w:t>
      </w:r>
      <w:r w:rsidR="008B5C81">
        <w:rPr>
          <w:rFonts w:ascii="Century Gothic" w:eastAsia="Times New Roman" w:hAnsi="Century Gothic" w:cs="Times New Roman"/>
          <w:sz w:val="20"/>
          <w:szCs w:val="20"/>
          <w:lang w:eastAsia="it-IT"/>
        </w:rPr>
        <w:t>f</w:t>
      </w:r>
    </w:p>
    <w:p w14:paraId="1CE11155" w14:textId="20639345" w:rsidR="00FF70B4" w:rsidRPr="00625850" w:rsidRDefault="000A1BA5" w:rsidP="001A0542">
      <w:pPr>
        <w:widowControl w:val="0"/>
        <w:spacing w:after="0" w:line="360" w:lineRule="auto"/>
        <w:ind w:right="56"/>
        <w:jc w:val="both"/>
        <w:rPr>
          <w:rFonts w:ascii="Century Gothic" w:eastAsia="Times New Roman" w:hAnsi="Century Gothic" w:cs="Times New Roman"/>
          <w:i/>
          <w:sz w:val="20"/>
          <w:szCs w:val="20"/>
          <w:lang w:eastAsia="it-IT"/>
        </w:rPr>
      </w:pP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Indicare il consorziato per il quale si concorre. L’omessa indicazione comporta la partecipazione in nome e per conto proprio del Consorzio</w:t>
      </w: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 xml:space="preserve"> </w:t>
      </w:r>
      <w:bookmarkEnd w:id="0"/>
    </w:p>
    <w:p w14:paraId="62467839" w14:textId="5DC5A41E" w:rsidR="00FF70B4" w:rsidRPr="00625850" w:rsidRDefault="004B40A4"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A</w:t>
      </w:r>
      <w:r w:rsidR="00FF70B4" w:rsidRPr="00625850">
        <w:rPr>
          <w:rFonts w:ascii="Century Gothic" w:eastAsia="Times New Roman" w:hAnsi="Century Gothic" w:cs="Times New Roman"/>
          <w:sz w:val="20"/>
          <w:szCs w:val="20"/>
          <w:lang w:eastAsia="it-IT"/>
        </w:rPr>
        <w:t>ltro</w:t>
      </w:r>
    </w:p>
    <w:p w14:paraId="02489BBF" w14:textId="77777777" w:rsidR="003153C3" w:rsidRPr="00625850" w:rsidRDefault="00FA34B3"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r>
      <w:r w:rsidR="003153C3" w:rsidRPr="00625850">
        <w:rPr>
          <w:rFonts w:ascii="Century Gothic" w:eastAsia="Times New Roman" w:hAnsi="Century Gothic" w:cs="Times New Roman"/>
          <w:sz w:val="20"/>
          <w:szCs w:val="20"/>
          <w:lang w:eastAsia="it-IT"/>
        </w:rPr>
        <w:t>_____________________</w:t>
      </w:r>
    </w:p>
    <w:p w14:paraId="4B3E514B" w14:textId="4EE58E33" w:rsidR="008C2FD9" w:rsidRPr="00625850" w:rsidRDefault="004B40A4"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_____________________</w:t>
      </w:r>
    </w:p>
    <w:p w14:paraId="5E4B477D" w14:textId="77777777" w:rsidR="00D02B25" w:rsidRPr="00625850" w:rsidRDefault="00D02B25" w:rsidP="001A0542">
      <w:pPr>
        <w:widowControl w:val="0"/>
        <w:spacing w:after="0" w:line="360" w:lineRule="auto"/>
        <w:ind w:right="56"/>
        <w:jc w:val="both"/>
        <w:rPr>
          <w:rFonts w:ascii="Century Gothic" w:eastAsia="Times New Roman" w:hAnsi="Century Gothic" w:cs="Times New Roman"/>
          <w:sz w:val="20"/>
          <w:szCs w:val="20"/>
          <w:lang w:eastAsia="it-IT"/>
        </w:rPr>
      </w:pPr>
    </w:p>
    <w:p w14:paraId="0BFAA5E6" w14:textId="6889A00A" w:rsidR="003317B2" w:rsidRPr="00625850" w:rsidRDefault="003317B2"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Ai sensi </w:t>
      </w:r>
      <w:r w:rsidRPr="00625850">
        <w:rPr>
          <w:rFonts w:ascii="Century Gothic" w:eastAsia="Times New Roman" w:hAnsi="Century Gothic" w:cs="Times New Roman"/>
          <w:color w:val="000000"/>
          <w:sz w:val="20"/>
          <w:szCs w:val="20"/>
          <w:lang w:eastAsia="it-IT"/>
        </w:rPr>
        <w:t>degli</w:t>
      </w:r>
      <w:r w:rsidRPr="00625850">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w:t>
      </w:r>
      <w:r w:rsidRPr="004758BA">
        <w:rPr>
          <w:rFonts w:ascii="Century Gothic" w:eastAsia="Times New Roman" w:hAnsi="Century Gothic" w:cs="Times New Roman"/>
          <w:sz w:val="20"/>
          <w:szCs w:val="20"/>
          <w:lang w:eastAsia="it-IT"/>
        </w:rPr>
        <w:t>riferimento</w:t>
      </w:r>
      <w:r w:rsidRPr="004758BA">
        <w:rPr>
          <w:rFonts w:ascii="Century Gothic" w:eastAsia="Times New Roman" w:hAnsi="Century Gothic" w:cs="Times New Roman"/>
          <w:b/>
          <w:sz w:val="20"/>
          <w:szCs w:val="20"/>
          <w:lang w:eastAsia="it-IT"/>
        </w:rPr>
        <w:t xml:space="preserve"> </w:t>
      </w:r>
      <w:r w:rsidRPr="004758BA">
        <w:rPr>
          <w:rFonts w:ascii="Century Gothic" w:eastAsia="Times New Roman" w:hAnsi="Century Gothic" w:cs="Times New Roman"/>
          <w:sz w:val="20"/>
          <w:szCs w:val="20"/>
          <w:lang w:eastAsia="it-IT"/>
        </w:rPr>
        <w:t xml:space="preserve">al </w:t>
      </w:r>
      <w:r w:rsidRPr="00041265">
        <w:rPr>
          <w:rFonts w:ascii="Century Gothic" w:eastAsia="Times New Roman" w:hAnsi="Century Gothic" w:cs="Times New Roman"/>
          <w:b/>
          <w:color w:val="0070C0"/>
          <w:sz w:val="20"/>
          <w:szCs w:val="20"/>
          <w:lang w:eastAsia="it-IT"/>
        </w:rPr>
        <w:t xml:space="preserve">paragrafo </w:t>
      </w:r>
      <w:bookmarkStart w:id="1" w:name="_Hlk505515349"/>
      <w:r w:rsidR="00B433A1" w:rsidRPr="00041265">
        <w:rPr>
          <w:rFonts w:ascii="Century Gothic" w:eastAsia="Times New Roman" w:hAnsi="Century Gothic" w:cs="Times New Roman"/>
          <w:b/>
          <w:color w:val="0070C0"/>
          <w:sz w:val="20"/>
          <w:szCs w:val="20"/>
          <w:lang w:eastAsia="it-IT"/>
        </w:rPr>
        <w:t>1</w:t>
      </w:r>
      <w:r w:rsidR="008B5C81" w:rsidRPr="00041265">
        <w:rPr>
          <w:rFonts w:ascii="Century Gothic" w:eastAsia="Times New Roman" w:hAnsi="Century Gothic" w:cs="Times New Roman"/>
          <w:b/>
          <w:color w:val="0070C0"/>
          <w:sz w:val="20"/>
          <w:szCs w:val="20"/>
          <w:lang w:eastAsia="it-IT"/>
        </w:rPr>
        <w:t>5</w:t>
      </w:r>
      <w:r w:rsidR="000407D1" w:rsidRPr="00041265">
        <w:rPr>
          <w:rFonts w:ascii="Century Gothic" w:eastAsia="Times New Roman" w:hAnsi="Century Gothic" w:cs="Times New Roman"/>
          <w:b/>
          <w:color w:val="0070C0"/>
          <w:sz w:val="20"/>
          <w:szCs w:val="20"/>
          <w:lang w:eastAsia="it-IT"/>
        </w:rPr>
        <w:t>.</w:t>
      </w:r>
      <w:bookmarkEnd w:id="1"/>
      <w:r w:rsidR="009D37D7" w:rsidRPr="00041265">
        <w:rPr>
          <w:rFonts w:ascii="Century Gothic" w:eastAsia="Times New Roman" w:hAnsi="Century Gothic" w:cs="Times New Roman"/>
          <w:b/>
          <w:color w:val="0070C0"/>
          <w:sz w:val="20"/>
          <w:szCs w:val="20"/>
          <w:lang w:eastAsia="it-IT"/>
        </w:rPr>
        <w:t>1</w:t>
      </w:r>
      <w:r w:rsidRPr="004758BA">
        <w:rPr>
          <w:rFonts w:ascii="Century Gothic" w:eastAsia="Times New Roman" w:hAnsi="Century Gothic" w:cs="Times New Roman"/>
          <w:color w:val="0070C0"/>
          <w:sz w:val="20"/>
          <w:szCs w:val="20"/>
          <w:lang w:eastAsia="it-IT"/>
        </w:rPr>
        <w:t xml:space="preserve"> </w:t>
      </w:r>
      <w:r w:rsidRPr="004758BA">
        <w:rPr>
          <w:rFonts w:ascii="Century Gothic" w:eastAsia="Times New Roman" w:hAnsi="Century Gothic" w:cs="Times New Roman"/>
          <w:sz w:val="20"/>
          <w:szCs w:val="20"/>
          <w:lang w:eastAsia="it-IT"/>
        </w:rPr>
        <w:t>del</w:t>
      </w:r>
      <w:r w:rsidRPr="00625850">
        <w:rPr>
          <w:rFonts w:ascii="Century Gothic" w:eastAsia="Times New Roman" w:hAnsi="Century Gothic" w:cs="Times New Roman"/>
          <w:sz w:val="20"/>
          <w:szCs w:val="20"/>
          <w:lang w:eastAsia="it-IT"/>
        </w:rPr>
        <w:t xml:space="preserve"> disciplinare di gara </w:t>
      </w:r>
    </w:p>
    <w:p w14:paraId="12AA59BF" w14:textId="77777777" w:rsidR="00534258" w:rsidRDefault="00534258" w:rsidP="00534258">
      <w:pPr>
        <w:widowControl w:val="0"/>
        <w:spacing w:after="0" w:line="360" w:lineRule="auto"/>
        <w:jc w:val="center"/>
        <w:rPr>
          <w:rFonts w:ascii="Century Gothic" w:eastAsia="Times New Roman" w:hAnsi="Century Gothic" w:cs="Times New Roman"/>
          <w:b/>
          <w:sz w:val="20"/>
          <w:szCs w:val="20"/>
          <w:lang w:eastAsia="it-IT"/>
        </w:rPr>
      </w:pPr>
      <w:r>
        <w:rPr>
          <w:rFonts w:ascii="Century Gothic" w:eastAsia="Times New Roman" w:hAnsi="Century Gothic" w:cs="Times New Roman"/>
          <w:b/>
          <w:sz w:val="20"/>
          <w:szCs w:val="20"/>
          <w:lang w:eastAsia="it-IT"/>
        </w:rPr>
        <w:t>INDICA</w:t>
      </w:r>
    </w:p>
    <w:p w14:paraId="77B21168" w14:textId="53BCEDB4" w:rsidR="008272BF" w:rsidRPr="008272BF" w:rsidRDefault="008272BF" w:rsidP="001A0542">
      <w:pPr>
        <w:pStyle w:val="Paragrafoelenco"/>
        <w:widowControl w:val="0"/>
        <w:numPr>
          <w:ilvl w:val="0"/>
          <w:numId w:val="23"/>
        </w:numPr>
        <w:spacing w:line="360" w:lineRule="auto"/>
        <w:jc w:val="both"/>
        <w:rPr>
          <w:rFonts w:ascii="Century Gothic" w:hAnsi="Century Gothic"/>
          <w:b/>
          <w:color w:val="0070C0"/>
          <w:sz w:val="20"/>
          <w:szCs w:val="20"/>
        </w:rPr>
      </w:pPr>
      <w:r w:rsidRPr="008272BF">
        <w:rPr>
          <w:rFonts w:ascii="Century Gothic" w:hAnsi="Century Gothic"/>
          <w:b/>
          <w:color w:val="0070C0"/>
          <w:sz w:val="20"/>
          <w:szCs w:val="20"/>
        </w:rPr>
        <w:t>in relazione al paragrafo 1</w:t>
      </w:r>
      <w:r>
        <w:rPr>
          <w:rFonts w:ascii="Century Gothic" w:hAnsi="Century Gothic"/>
          <w:b/>
          <w:color w:val="0070C0"/>
          <w:sz w:val="20"/>
          <w:szCs w:val="20"/>
        </w:rPr>
        <w:t>5.1.1</w:t>
      </w:r>
      <w:r w:rsidRPr="008272BF">
        <w:rPr>
          <w:rFonts w:ascii="Century Gothic" w:hAnsi="Century Gothic"/>
          <w:b/>
          <w:color w:val="0070C0"/>
          <w:sz w:val="20"/>
          <w:szCs w:val="20"/>
        </w:rPr>
        <w:t xml:space="preserve"> del Disciplinare di gara:</w:t>
      </w:r>
    </w:p>
    <w:p w14:paraId="53EF2B32" w14:textId="4D4D71C7" w:rsidR="009E6E5F" w:rsidRPr="00BF27E0" w:rsidRDefault="008272BF" w:rsidP="001A0542">
      <w:pPr>
        <w:widowControl w:val="0"/>
        <w:spacing w:after="0" w:line="360" w:lineRule="auto"/>
        <w:ind w:left="708"/>
        <w:jc w:val="both"/>
        <w:rPr>
          <w:rFonts w:ascii="Century Gothic" w:hAnsi="Century Gothic"/>
          <w:sz w:val="20"/>
          <w:szCs w:val="20"/>
        </w:rPr>
      </w:pPr>
      <w:r w:rsidRPr="00463C3D">
        <w:rPr>
          <w:rFonts w:ascii="Century Gothic" w:hAnsi="Century Gothic"/>
          <w:sz w:val="20"/>
          <w:szCs w:val="20"/>
        </w:rPr>
        <w:t>i dati identificativi (nome, cognome, data e luogo di nascita, codice fiscale, comune di residenza etc.) dei soggetti di cui all’articolo 94, comma 3</w:t>
      </w:r>
      <w:r w:rsidR="003625B1">
        <w:rPr>
          <w:rStyle w:val="Rimandonotaapidipagina"/>
          <w:rFonts w:ascii="Century Gothic" w:hAnsi="Century Gothic"/>
          <w:sz w:val="20"/>
          <w:szCs w:val="20"/>
        </w:rPr>
        <w:footnoteReference w:id="1"/>
      </w:r>
      <w:r w:rsidRPr="00463C3D">
        <w:rPr>
          <w:rFonts w:ascii="Century Gothic" w:hAnsi="Century Gothic"/>
          <w:sz w:val="20"/>
          <w:szCs w:val="20"/>
        </w:rPr>
        <w:t>, del Codice, ivi incluso l’amministratore di fatto, ove presente, ovvero indica la banca dati ufficiale o il pubblico registro da cui i medesimi possono essere ricavati in modo aggiornato alla data di presentazione dell’offerta</w:t>
      </w:r>
    </w:p>
    <w:tbl>
      <w:tblPr>
        <w:tblStyle w:val="Grigliatabella"/>
        <w:tblW w:w="0" w:type="auto"/>
        <w:tblInd w:w="704" w:type="dxa"/>
        <w:tblLook w:val="04A0" w:firstRow="1" w:lastRow="0" w:firstColumn="1" w:lastColumn="0" w:noHBand="0" w:noVBand="1"/>
      </w:tblPr>
      <w:tblGrid>
        <w:gridCol w:w="1701"/>
        <w:gridCol w:w="1559"/>
        <w:gridCol w:w="1560"/>
        <w:gridCol w:w="1417"/>
        <w:gridCol w:w="1418"/>
        <w:gridCol w:w="1269"/>
      </w:tblGrid>
      <w:tr w:rsidR="009E6E5F" w:rsidRPr="00625850" w14:paraId="673B18B4" w14:textId="77777777" w:rsidTr="00356D65">
        <w:tc>
          <w:tcPr>
            <w:tcW w:w="1701" w:type="dxa"/>
            <w:shd w:val="clear" w:color="auto" w:fill="D9D9D9" w:themeFill="background1" w:themeFillShade="D9"/>
          </w:tcPr>
          <w:p w14:paraId="19590731"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Nome e cognome</w:t>
            </w:r>
          </w:p>
        </w:tc>
        <w:tc>
          <w:tcPr>
            <w:tcW w:w="1559" w:type="dxa"/>
            <w:shd w:val="clear" w:color="auto" w:fill="D9D9D9" w:themeFill="background1" w:themeFillShade="D9"/>
          </w:tcPr>
          <w:p w14:paraId="0775971B"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Data e luogo di nascita</w:t>
            </w:r>
          </w:p>
        </w:tc>
        <w:tc>
          <w:tcPr>
            <w:tcW w:w="1560" w:type="dxa"/>
            <w:shd w:val="clear" w:color="auto" w:fill="D9D9D9" w:themeFill="background1" w:themeFillShade="D9"/>
          </w:tcPr>
          <w:p w14:paraId="4532920B"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Codice fiscale</w:t>
            </w:r>
          </w:p>
        </w:tc>
        <w:tc>
          <w:tcPr>
            <w:tcW w:w="1417" w:type="dxa"/>
            <w:shd w:val="clear" w:color="auto" w:fill="D9D9D9" w:themeFill="background1" w:themeFillShade="D9"/>
          </w:tcPr>
          <w:p w14:paraId="4019826B"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Comune di residenza</w:t>
            </w:r>
          </w:p>
        </w:tc>
        <w:tc>
          <w:tcPr>
            <w:tcW w:w="1418" w:type="dxa"/>
            <w:shd w:val="clear" w:color="auto" w:fill="D9D9D9" w:themeFill="background1" w:themeFillShade="D9"/>
          </w:tcPr>
          <w:p w14:paraId="2DAD1538"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Carica rivestita </w:t>
            </w:r>
          </w:p>
        </w:tc>
        <w:tc>
          <w:tcPr>
            <w:tcW w:w="1269" w:type="dxa"/>
            <w:shd w:val="clear" w:color="auto" w:fill="D9D9D9" w:themeFill="background1" w:themeFillShade="D9"/>
          </w:tcPr>
          <w:p w14:paraId="6413D0B8"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Altro </w:t>
            </w:r>
          </w:p>
        </w:tc>
      </w:tr>
      <w:tr w:rsidR="009E6E5F" w:rsidRPr="00625850" w14:paraId="13C02A69" w14:textId="77777777" w:rsidTr="00356D65">
        <w:tc>
          <w:tcPr>
            <w:tcW w:w="1701" w:type="dxa"/>
          </w:tcPr>
          <w:p w14:paraId="612FA6E0"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7C21D861"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39770EDA"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2781A6BA"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33E5E5C5"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15AC72E3"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E6E5F" w:rsidRPr="00625850" w14:paraId="7697A9A2" w14:textId="77777777" w:rsidTr="00356D65">
        <w:tc>
          <w:tcPr>
            <w:tcW w:w="1701" w:type="dxa"/>
          </w:tcPr>
          <w:p w14:paraId="4E27BD9C"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65A1DDBD"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0DC49439"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49770C26"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7719E58B"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3787FA3C"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E6E5F" w:rsidRPr="00625850" w14:paraId="5F06EA97" w14:textId="77777777" w:rsidTr="00356D65">
        <w:tc>
          <w:tcPr>
            <w:tcW w:w="1701" w:type="dxa"/>
          </w:tcPr>
          <w:p w14:paraId="3353A3E3"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2AC31501"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1909A387"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21D3358E"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3EBA5550"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0D67B7E8"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5377C" w:rsidRPr="00625850" w14:paraId="2196987B" w14:textId="77777777" w:rsidTr="00356D65">
        <w:tc>
          <w:tcPr>
            <w:tcW w:w="1701" w:type="dxa"/>
          </w:tcPr>
          <w:p w14:paraId="1C5CB56B"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2BA885D1"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7B226263"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71256A65"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436F9D67"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2BF643DF"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r>
    </w:tbl>
    <w:p w14:paraId="52F86612" w14:textId="77777777" w:rsidR="0095377C" w:rsidRDefault="0095377C" w:rsidP="001A0542">
      <w:pPr>
        <w:snapToGrid w:val="0"/>
        <w:spacing w:after="0" w:line="360" w:lineRule="auto"/>
        <w:ind w:left="709"/>
        <w:jc w:val="both"/>
        <w:rPr>
          <w:rFonts w:ascii="Century Gothic" w:hAnsi="Century Gothic" w:cstheme="minorHAnsi"/>
          <w:bCs/>
          <w:i/>
          <w:sz w:val="20"/>
          <w:szCs w:val="20"/>
        </w:rPr>
      </w:pPr>
    </w:p>
    <w:p w14:paraId="0F08EB3F" w14:textId="77777777" w:rsidR="00313597" w:rsidRPr="00313597" w:rsidRDefault="00313597" w:rsidP="00071EE2">
      <w:pPr>
        <w:pStyle w:val="Paragrafoelenco"/>
        <w:widowControl w:val="0"/>
        <w:spacing w:line="360" w:lineRule="auto"/>
        <w:jc w:val="center"/>
        <w:rPr>
          <w:rFonts w:ascii="Century Gothic" w:hAnsi="Century Gothic"/>
          <w:b/>
          <w:sz w:val="20"/>
          <w:szCs w:val="20"/>
        </w:rPr>
      </w:pPr>
      <w:r w:rsidRPr="00313597">
        <w:rPr>
          <w:rFonts w:ascii="Century Gothic" w:hAnsi="Century Gothic"/>
          <w:b/>
          <w:sz w:val="20"/>
          <w:szCs w:val="20"/>
        </w:rPr>
        <w:t>D I C H I A R A</w:t>
      </w:r>
    </w:p>
    <w:p w14:paraId="73F35912" w14:textId="37D881EC" w:rsidR="00313597" w:rsidRPr="00FE43E8" w:rsidRDefault="00313597" w:rsidP="00FE43E8">
      <w:pPr>
        <w:widowControl w:val="0"/>
        <w:spacing w:line="360" w:lineRule="auto"/>
        <w:jc w:val="both"/>
        <w:rPr>
          <w:rFonts w:ascii="Century Gothic" w:hAnsi="Century Gothic"/>
          <w:b/>
          <w:color w:val="0070C0"/>
          <w:sz w:val="20"/>
          <w:szCs w:val="20"/>
        </w:rPr>
      </w:pPr>
      <w:r w:rsidRPr="00FE43E8">
        <w:rPr>
          <w:rFonts w:ascii="Century Gothic" w:hAnsi="Century Gothic"/>
          <w:b/>
          <w:color w:val="0070C0"/>
          <w:sz w:val="20"/>
          <w:szCs w:val="20"/>
        </w:rPr>
        <w:t xml:space="preserve">Ad integrazione delle dichiarazioni rese nel documento di gara unico europeo (DGUE), </w:t>
      </w:r>
    </w:p>
    <w:p w14:paraId="48176369" w14:textId="2F96C34C" w:rsidR="008E147F" w:rsidRDefault="00313597" w:rsidP="008E147F">
      <w:pPr>
        <w:pStyle w:val="Paragrafoelenco"/>
        <w:widowControl w:val="0"/>
        <w:numPr>
          <w:ilvl w:val="0"/>
          <w:numId w:val="23"/>
        </w:numPr>
        <w:spacing w:line="360" w:lineRule="auto"/>
        <w:jc w:val="both"/>
        <w:rPr>
          <w:rFonts w:ascii="Century Gothic" w:hAnsi="Century Gothic"/>
          <w:sz w:val="20"/>
          <w:szCs w:val="20"/>
        </w:rPr>
      </w:pPr>
      <w:r w:rsidRPr="000852B6">
        <w:rPr>
          <w:rFonts w:ascii="Century Gothic" w:hAnsi="Century Gothic"/>
          <w:sz w:val="20"/>
          <w:szCs w:val="20"/>
        </w:rPr>
        <w:t xml:space="preserve">Che l’offerta nel suo complesso formulata garantisce il rispetto di tutti i requisiti tecnici minimi previsti a pena di esclusione e meglio descritti nel Capitolato </w:t>
      </w:r>
      <w:r>
        <w:rPr>
          <w:rFonts w:ascii="Century Gothic" w:hAnsi="Century Gothic"/>
          <w:sz w:val="20"/>
          <w:szCs w:val="20"/>
        </w:rPr>
        <w:t>Speciale d’Appalto</w:t>
      </w:r>
      <w:r w:rsidRPr="000852B6">
        <w:rPr>
          <w:rFonts w:ascii="Century Gothic" w:hAnsi="Century Gothic"/>
          <w:sz w:val="20"/>
          <w:szCs w:val="20"/>
        </w:rPr>
        <w:t xml:space="preserve"> e nei suoi allegati;</w:t>
      </w:r>
    </w:p>
    <w:p w14:paraId="3330DE62" w14:textId="77777777" w:rsidR="008E147F" w:rsidRPr="008E147F" w:rsidRDefault="008E147F" w:rsidP="008E147F">
      <w:pPr>
        <w:pStyle w:val="Paragrafoelenco"/>
        <w:widowControl w:val="0"/>
        <w:spacing w:line="360" w:lineRule="auto"/>
        <w:jc w:val="both"/>
        <w:rPr>
          <w:rFonts w:ascii="Century Gothic" w:hAnsi="Century Gothic"/>
          <w:sz w:val="20"/>
          <w:szCs w:val="20"/>
        </w:rPr>
      </w:pPr>
    </w:p>
    <w:p w14:paraId="0988AE6B" w14:textId="5D9CFB4A" w:rsidR="00FA33DD" w:rsidRPr="008272BF" w:rsidRDefault="00FA33DD" w:rsidP="001A0542">
      <w:pPr>
        <w:pStyle w:val="Paragrafoelenco"/>
        <w:widowControl w:val="0"/>
        <w:numPr>
          <w:ilvl w:val="0"/>
          <w:numId w:val="23"/>
        </w:numPr>
        <w:spacing w:line="360" w:lineRule="auto"/>
        <w:jc w:val="both"/>
        <w:rPr>
          <w:rFonts w:ascii="Century Gothic" w:hAnsi="Century Gothic"/>
          <w:b/>
          <w:color w:val="0070C0"/>
          <w:sz w:val="20"/>
          <w:szCs w:val="20"/>
        </w:rPr>
      </w:pPr>
      <w:r w:rsidRPr="008272BF">
        <w:rPr>
          <w:rFonts w:ascii="Century Gothic" w:hAnsi="Century Gothic"/>
          <w:b/>
          <w:color w:val="0070C0"/>
          <w:sz w:val="20"/>
          <w:szCs w:val="20"/>
        </w:rPr>
        <w:t>in relazione al paragrafo 1</w:t>
      </w:r>
      <w:r>
        <w:rPr>
          <w:rFonts w:ascii="Century Gothic" w:hAnsi="Century Gothic"/>
          <w:b/>
          <w:color w:val="0070C0"/>
          <w:sz w:val="20"/>
          <w:szCs w:val="20"/>
        </w:rPr>
        <w:t>5.1.2</w:t>
      </w:r>
      <w:r w:rsidRPr="008272BF">
        <w:rPr>
          <w:rFonts w:ascii="Century Gothic" w:hAnsi="Century Gothic"/>
          <w:b/>
          <w:color w:val="0070C0"/>
          <w:sz w:val="20"/>
          <w:szCs w:val="20"/>
        </w:rPr>
        <w:t xml:space="preserve"> del Disciplinare di gara</w:t>
      </w:r>
      <w:r w:rsidRPr="00FA33DD">
        <w:rPr>
          <w:rFonts w:ascii="Century Gothic" w:hAnsi="Century Gothic"/>
          <w:sz w:val="20"/>
          <w:szCs w:val="20"/>
        </w:rPr>
        <w:t>:</w:t>
      </w:r>
    </w:p>
    <w:p w14:paraId="667136C3" w14:textId="77777777" w:rsidR="00FA33DD" w:rsidRDefault="00FA33DD" w:rsidP="001A0542">
      <w:pPr>
        <w:pStyle w:val="Paragrafoelenco"/>
        <w:spacing w:line="360" w:lineRule="auto"/>
        <w:contextualSpacing w:val="0"/>
        <w:jc w:val="both"/>
        <w:rPr>
          <w:rFonts w:ascii="Century Gothic" w:hAnsi="Century Gothic"/>
          <w:sz w:val="20"/>
          <w:szCs w:val="20"/>
        </w:rPr>
      </w:pPr>
      <w:r w:rsidRPr="00C8132F">
        <w:rPr>
          <w:rFonts w:ascii="Century Gothic" w:hAnsi="Century Gothic"/>
          <w:sz w:val="20"/>
          <w:szCs w:val="20"/>
          <w:lang w:bidi="it-IT"/>
        </w:rPr>
        <w:t></w:t>
      </w:r>
      <w:r>
        <w:rPr>
          <w:rFonts w:ascii="Century Gothic" w:hAnsi="Century Gothic"/>
          <w:sz w:val="20"/>
          <w:szCs w:val="20"/>
          <w:lang w:bidi="it-IT"/>
        </w:rPr>
        <w:t xml:space="preserve"> </w:t>
      </w:r>
      <w:r w:rsidRPr="002E77AF">
        <w:rPr>
          <w:rFonts w:ascii="Century Gothic" w:hAnsi="Century Gothic"/>
          <w:sz w:val="20"/>
          <w:szCs w:val="20"/>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574B78EC" w14:textId="5CF2B75C" w:rsidR="00FA33DD" w:rsidRPr="002E77AF" w:rsidRDefault="00FA33DD" w:rsidP="001A0542">
      <w:pPr>
        <w:pStyle w:val="Paragrafoelenco"/>
        <w:spacing w:line="360" w:lineRule="auto"/>
        <w:contextualSpacing w:val="0"/>
        <w:jc w:val="both"/>
        <w:rPr>
          <w:rFonts w:ascii="Century Gothic" w:hAnsi="Century Gothic"/>
          <w:sz w:val="20"/>
          <w:szCs w:val="20"/>
        </w:rPr>
      </w:pPr>
      <w:r w:rsidRPr="002E77AF">
        <w:rPr>
          <w:rFonts w:ascii="Century Gothic" w:hAnsi="Century Gothic"/>
          <w:sz w:val="20"/>
          <w:szCs w:val="20"/>
        </w:rPr>
        <w:t xml:space="preserve"> </w:t>
      </w:r>
    </w:p>
    <w:p w14:paraId="1D6DD28A" w14:textId="01BA9D38" w:rsidR="00FA33DD" w:rsidRDefault="00FA33DD" w:rsidP="001A0542">
      <w:pPr>
        <w:pStyle w:val="Paragrafoelenco"/>
        <w:spacing w:line="360" w:lineRule="auto"/>
        <w:contextualSpacing w:val="0"/>
        <w:jc w:val="both"/>
        <w:rPr>
          <w:rFonts w:ascii="Century Gothic" w:hAnsi="Century Gothic"/>
          <w:sz w:val="20"/>
          <w:szCs w:val="20"/>
        </w:rPr>
      </w:pPr>
      <w:bookmarkStart w:id="2" w:name="_Hlk141953295"/>
      <w:r w:rsidRPr="00C8132F">
        <w:rPr>
          <w:rFonts w:ascii="Century Gothic" w:hAnsi="Century Gothic"/>
          <w:sz w:val="20"/>
          <w:szCs w:val="20"/>
          <w:lang w:bidi="it-IT"/>
        </w:rPr>
        <w:t></w:t>
      </w:r>
      <w:r>
        <w:rPr>
          <w:rFonts w:ascii="Century Gothic" w:hAnsi="Century Gothic"/>
          <w:sz w:val="20"/>
          <w:szCs w:val="20"/>
          <w:lang w:bidi="it-IT"/>
        </w:rPr>
        <w:t xml:space="preserve"> </w:t>
      </w:r>
      <w:bookmarkEnd w:id="2"/>
      <w:r w:rsidRPr="002E77AF">
        <w:rPr>
          <w:rFonts w:ascii="Century Gothic" w:hAnsi="Century Gothic"/>
          <w:sz w:val="20"/>
          <w:szCs w:val="20"/>
        </w:rPr>
        <w:t>di partecipare in più di una forma</w:t>
      </w:r>
      <w:r>
        <w:rPr>
          <w:rFonts w:ascii="Century Gothic" w:hAnsi="Century Gothic"/>
          <w:sz w:val="20"/>
          <w:szCs w:val="20"/>
        </w:rPr>
        <w:t xml:space="preserve"> (</w:t>
      </w:r>
      <w:r w:rsidRPr="00FA33DD">
        <w:rPr>
          <w:rFonts w:ascii="Century Gothic" w:hAnsi="Century Gothic"/>
          <w:i/>
          <w:sz w:val="20"/>
          <w:szCs w:val="20"/>
        </w:rPr>
        <w:t xml:space="preserve">In questo caso, l’operatore economico </w:t>
      </w:r>
      <w:bookmarkStart w:id="3" w:name="_Hlk141953066"/>
      <w:r w:rsidRPr="00FA33DD">
        <w:rPr>
          <w:rFonts w:ascii="Century Gothic" w:hAnsi="Century Gothic"/>
          <w:i/>
          <w:sz w:val="20"/>
          <w:szCs w:val="20"/>
        </w:rPr>
        <w:t>allega la documentazione che dimostra che la circostanza non ha influito sulla gara, né è idonea a incidere sulla capacità di rispettare gli obblighi contrattuali</w:t>
      </w:r>
      <w:bookmarkEnd w:id="3"/>
      <w:r>
        <w:rPr>
          <w:rFonts w:ascii="Century Gothic" w:hAnsi="Century Gothic"/>
          <w:sz w:val="20"/>
          <w:szCs w:val="20"/>
        </w:rPr>
        <w:t>)</w:t>
      </w:r>
      <w:r w:rsidRPr="002E77AF">
        <w:rPr>
          <w:rFonts w:ascii="Century Gothic" w:hAnsi="Century Gothic"/>
          <w:sz w:val="20"/>
          <w:szCs w:val="20"/>
        </w:rPr>
        <w:t>;</w:t>
      </w:r>
    </w:p>
    <w:p w14:paraId="4C74BD3A" w14:textId="77777777" w:rsidR="00FA33DD" w:rsidRPr="002E77AF" w:rsidRDefault="00FA33DD" w:rsidP="001A0542">
      <w:pPr>
        <w:pStyle w:val="Paragrafoelenco"/>
        <w:spacing w:line="360" w:lineRule="auto"/>
        <w:contextualSpacing w:val="0"/>
        <w:jc w:val="both"/>
        <w:rPr>
          <w:rFonts w:ascii="Century Gothic" w:hAnsi="Century Gothic"/>
          <w:sz w:val="20"/>
          <w:szCs w:val="20"/>
        </w:rPr>
      </w:pPr>
    </w:p>
    <w:p w14:paraId="3A2D9A12" w14:textId="3F143F22" w:rsidR="00CC04A7" w:rsidRPr="008E27F8" w:rsidRDefault="00D622BA" w:rsidP="008E27F8">
      <w:pPr>
        <w:pStyle w:val="Paragrafoelenco"/>
        <w:widowControl w:val="0"/>
        <w:numPr>
          <w:ilvl w:val="0"/>
          <w:numId w:val="23"/>
        </w:numPr>
        <w:spacing w:line="360" w:lineRule="auto"/>
        <w:jc w:val="both"/>
        <w:rPr>
          <w:rFonts w:ascii="Century Gothic" w:hAnsi="Century Gothic"/>
          <w:b/>
          <w:color w:val="0070C0"/>
          <w:sz w:val="20"/>
          <w:szCs w:val="20"/>
        </w:rPr>
      </w:pPr>
      <w:r>
        <w:rPr>
          <w:rFonts w:ascii="Century Gothic" w:hAnsi="Century Gothic"/>
          <w:b/>
          <w:color w:val="0070C0"/>
          <w:sz w:val="20"/>
          <w:szCs w:val="20"/>
        </w:rPr>
        <w:t xml:space="preserve">in relazione al paragrafo 15.1.3 del Disciplinare di gara, </w:t>
      </w:r>
      <w:r w:rsidRPr="00AD112A">
        <w:rPr>
          <w:rFonts w:ascii="Century Gothic" w:hAnsi="Century Gothic"/>
          <w:sz w:val="20"/>
          <w:szCs w:val="20"/>
        </w:rPr>
        <w:t>accetta, senza condizione o riserva alcuna, tutte le norme e disposizioni contenute nella documentazione gara</w:t>
      </w:r>
      <w:r>
        <w:rPr>
          <w:rFonts w:ascii="Century Gothic" w:hAnsi="Century Gothic"/>
          <w:sz w:val="20"/>
          <w:szCs w:val="20"/>
        </w:rPr>
        <w:t>;</w:t>
      </w:r>
    </w:p>
    <w:p w14:paraId="158303C0" w14:textId="77777777" w:rsidR="008E27F8" w:rsidRPr="008E27F8" w:rsidRDefault="008E27F8" w:rsidP="008E27F8">
      <w:pPr>
        <w:pStyle w:val="Paragrafoelenco"/>
        <w:widowControl w:val="0"/>
        <w:spacing w:line="360" w:lineRule="auto"/>
        <w:jc w:val="both"/>
        <w:rPr>
          <w:rFonts w:ascii="Century Gothic" w:hAnsi="Century Gothic"/>
          <w:b/>
          <w:color w:val="0070C0"/>
          <w:sz w:val="20"/>
          <w:szCs w:val="20"/>
        </w:rPr>
      </w:pPr>
    </w:p>
    <w:p w14:paraId="5DFF7901" w14:textId="3F9743F8" w:rsidR="00D76CB9" w:rsidRPr="007851FA" w:rsidRDefault="00D76CB9" w:rsidP="002926BB">
      <w:pPr>
        <w:pStyle w:val="Paragrafoelenco"/>
        <w:widowControl w:val="0"/>
        <w:numPr>
          <w:ilvl w:val="0"/>
          <w:numId w:val="23"/>
        </w:numPr>
        <w:spacing w:line="360" w:lineRule="auto"/>
        <w:jc w:val="both"/>
        <w:rPr>
          <w:rFonts w:ascii="Century Gothic" w:hAnsi="Century Gothic"/>
          <w:b/>
          <w:color w:val="0070C0"/>
          <w:sz w:val="20"/>
          <w:szCs w:val="20"/>
        </w:rPr>
      </w:pPr>
      <w:r w:rsidRPr="007851FA">
        <w:rPr>
          <w:rFonts w:ascii="Century Gothic" w:hAnsi="Century Gothic"/>
          <w:b/>
          <w:color w:val="0070C0"/>
          <w:sz w:val="20"/>
          <w:szCs w:val="20"/>
        </w:rPr>
        <w:t xml:space="preserve">in </w:t>
      </w:r>
      <w:r w:rsidR="007851FA" w:rsidRPr="007851FA">
        <w:rPr>
          <w:rFonts w:ascii="Century Gothic" w:hAnsi="Century Gothic"/>
          <w:b/>
          <w:color w:val="0070C0"/>
          <w:sz w:val="20"/>
          <w:szCs w:val="20"/>
        </w:rPr>
        <w:t xml:space="preserve">relazione al paragrafo 15.1.4 del Disciplinare di gara, </w:t>
      </w:r>
      <w:r w:rsidR="007851FA" w:rsidRPr="007851FA">
        <w:rPr>
          <w:rFonts w:ascii="Century Gothic" w:hAnsi="Century Gothic"/>
          <w:bCs/>
          <w:sz w:val="20"/>
          <w:szCs w:val="20"/>
        </w:rPr>
        <w:t>di applicare il seguente CCNL ______________________ ricompreso fra quelli indicati nell’allegato A della nota metodologica del Prezziario Regione Piemonte 2023, o in alternativa, il seguente CCNL equivalente, ______________________</w:t>
      </w:r>
      <w:r w:rsidR="007851FA" w:rsidRPr="007851FA">
        <w:rPr>
          <w:rFonts w:ascii="Century Gothic" w:hAnsi="Century Gothic"/>
          <w:b/>
          <w:color w:val="0070C0"/>
          <w:sz w:val="20"/>
          <w:szCs w:val="20"/>
        </w:rPr>
        <w:t xml:space="preserve"> </w:t>
      </w:r>
      <w:r w:rsidR="007851FA" w:rsidRPr="007851FA">
        <w:rPr>
          <w:rFonts w:ascii="Century Gothic" w:hAnsi="Century Gothic"/>
          <w:bCs/>
          <w:i/>
          <w:iCs/>
          <w:color w:val="0070C0"/>
          <w:sz w:val="20"/>
          <w:szCs w:val="20"/>
        </w:rPr>
        <w:t>(indicare il relativo codice alfanumerico unico di cui all’articolo 16 quater del decreto-legge 76/20)</w:t>
      </w:r>
      <w:r w:rsidR="007851FA" w:rsidRPr="007851FA">
        <w:rPr>
          <w:rFonts w:ascii="Century Gothic" w:hAnsi="Century Gothic"/>
          <w:bCs/>
          <w:sz w:val="20"/>
          <w:szCs w:val="20"/>
        </w:rPr>
        <w:t>;</w:t>
      </w:r>
    </w:p>
    <w:p w14:paraId="6865959B" w14:textId="77777777" w:rsidR="007851FA" w:rsidRPr="007851FA" w:rsidRDefault="007851FA" w:rsidP="007851FA">
      <w:pPr>
        <w:widowControl w:val="0"/>
        <w:spacing w:line="360" w:lineRule="auto"/>
        <w:jc w:val="both"/>
        <w:rPr>
          <w:rFonts w:ascii="Century Gothic" w:hAnsi="Century Gothic"/>
          <w:b/>
          <w:color w:val="0070C0"/>
          <w:sz w:val="20"/>
          <w:szCs w:val="20"/>
        </w:rPr>
      </w:pPr>
    </w:p>
    <w:p w14:paraId="5D8B17E2" w14:textId="4D06EF1F" w:rsidR="00CC04A7" w:rsidRPr="00906497" w:rsidRDefault="00CC04A7" w:rsidP="00CC04A7">
      <w:pPr>
        <w:pStyle w:val="Paragrafoelenco"/>
        <w:widowControl w:val="0"/>
        <w:numPr>
          <w:ilvl w:val="0"/>
          <w:numId w:val="23"/>
        </w:numPr>
        <w:spacing w:line="360" w:lineRule="auto"/>
        <w:jc w:val="both"/>
        <w:rPr>
          <w:rFonts w:ascii="Century Gothic" w:hAnsi="Century Gothic"/>
          <w:sz w:val="20"/>
          <w:szCs w:val="20"/>
        </w:rPr>
      </w:pPr>
      <w:r w:rsidRPr="00906497">
        <w:rPr>
          <w:rFonts w:ascii="Century Gothic" w:hAnsi="Century Gothic"/>
          <w:b/>
          <w:color w:val="0070C0"/>
          <w:sz w:val="20"/>
          <w:szCs w:val="20"/>
        </w:rPr>
        <w:t>In relazione al paragrafo 15.1.</w:t>
      </w:r>
      <w:r w:rsidR="0020649B" w:rsidRPr="00906497">
        <w:rPr>
          <w:rFonts w:ascii="Century Gothic" w:hAnsi="Century Gothic"/>
          <w:b/>
          <w:color w:val="0070C0"/>
          <w:sz w:val="20"/>
          <w:szCs w:val="20"/>
        </w:rPr>
        <w:t>5</w:t>
      </w:r>
      <w:r w:rsidRPr="00906497">
        <w:rPr>
          <w:rFonts w:ascii="Century Gothic" w:hAnsi="Century Gothic"/>
          <w:b/>
          <w:color w:val="0070C0"/>
          <w:sz w:val="20"/>
          <w:szCs w:val="20"/>
        </w:rPr>
        <w:t xml:space="preserve"> del Disciplinare di gara, dichiara</w:t>
      </w:r>
    </w:p>
    <w:p w14:paraId="5F01B502" w14:textId="779A5542" w:rsidR="0073346D" w:rsidRPr="00906497" w:rsidRDefault="00CC04A7" w:rsidP="00830F17">
      <w:pPr>
        <w:pStyle w:val="Paragrafoelenco"/>
        <w:widowControl w:val="0"/>
        <w:spacing w:line="360" w:lineRule="auto"/>
        <w:jc w:val="both"/>
        <w:rPr>
          <w:sz w:val="20"/>
          <w:szCs w:val="20"/>
        </w:rPr>
      </w:pPr>
      <w:r w:rsidRPr="00906497">
        <w:rPr>
          <w:sz w:val="20"/>
          <w:szCs w:val="20"/>
        </w:rPr>
        <w:sym w:font="Symbol" w:char="F0F0"/>
      </w:r>
      <w:r w:rsidRPr="00906497">
        <w:rPr>
          <w:sz w:val="20"/>
          <w:szCs w:val="20"/>
        </w:rPr>
        <w:t xml:space="preserve"> </w:t>
      </w:r>
      <w:r w:rsidR="0073346D" w:rsidRPr="00906497">
        <w:rPr>
          <w:rFonts w:ascii="Century Gothic" w:hAnsi="Century Gothic"/>
          <w:sz w:val="20"/>
          <w:szCs w:val="20"/>
        </w:rPr>
        <w:t xml:space="preserve">di impegnarsi </w:t>
      </w:r>
      <w:r w:rsidR="0073346D" w:rsidRPr="00DD3D68">
        <w:rPr>
          <w:rFonts w:ascii="Century Gothic" w:hAnsi="Century Gothic"/>
          <w:sz w:val="20"/>
          <w:szCs w:val="20"/>
        </w:rPr>
        <w:t xml:space="preserve">a presentare </w:t>
      </w:r>
      <w:r w:rsidR="0083650F" w:rsidRPr="00DD3D68">
        <w:rPr>
          <w:rFonts w:ascii="Century Gothic" w:hAnsi="Century Gothic"/>
          <w:sz w:val="20"/>
          <w:szCs w:val="20"/>
        </w:rPr>
        <w:t>prodotti e forniture</w:t>
      </w:r>
      <w:r w:rsidR="000428D6" w:rsidRPr="00DD3D68">
        <w:rPr>
          <w:rFonts w:ascii="Century Gothic" w:hAnsi="Century Gothic"/>
          <w:sz w:val="20"/>
          <w:szCs w:val="20"/>
        </w:rPr>
        <w:t xml:space="preserve"> rispondenti al</w:t>
      </w:r>
      <w:r w:rsidR="0073346D" w:rsidRPr="00DD3D68">
        <w:rPr>
          <w:rFonts w:ascii="Century Gothic" w:hAnsi="Century Gothic"/>
          <w:sz w:val="20"/>
          <w:szCs w:val="20"/>
        </w:rPr>
        <w:t xml:space="preserve">la </w:t>
      </w:r>
      <w:r w:rsidR="0073346D" w:rsidRPr="00906497">
        <w:rPr>
          <w:rFonts w:ascii="Century Gothic" w:hAnsi="Century Gothic"/>
          <w:sz w:val="20"/>
          <w:szCs w:val="20"/>
        </w:rPr>
        <w:t xml:space="preserve">documentazione prevista </w:t>
      </w:r>
      <w:r w:rsidR="0073346D" w:rsidRPr="00906497">
        <w:rPr>
          <w:rFonts w:ascii="Century Gothic" w:eastAsia="Century Gothic" w:hAnsi="Century Gothic" w:cs="Century Gothic"/>
          <w:sz w:val="20"/>
          <w:szCs w:val="20"/>
        </w:rPr>
        <w:t xml:space="preserve">nella relazione denominata 000144_002_ESE_ELG_RSP_001_01_RELAZIONE CAM </w:t>
      </w:r>
      <w:r w:rsidR="0073346D" w:rsidRPr="00906497">
        <w:rPr>
          <w:rFonts w:ascii="Century Gothic" w:hAnsi="Century Gothic"/>
          <w:sz w:val="20"/>
          <w:szCs w:val="20"/>
        </w:rPr>
        <w:t>attestante la conformità ai criteri ambientali minimi</w:t>
      </w:r>
      <w:r w:rsidR="00906497">
        <w:rPr>
          <w:rFonts w:ascii="Century Gothic" w:hAnsi="Century Gothic"/>
          <w:sz w:val="20"/>
          <w:szCs w:val="20"/>
        </w:rPr>
        <w:t>;</w:t>
      </w:r>
    </w:p>
    <w:p w14:paraId="7C262A81" w14:textId="77777777" w:rsidR="00830F17" w:rsidRPr="00830F17" w:rsidRDefault="00830F17" w:rsidP="00830F17">
      <w:pPr>
        <w:pStyle w:val="Paragrafoelenco"/>
        <w:widowControl w:val="0"/>
        <w:spacing w:line="360" w:lineRule="auto"/>
        <w:jc w:val="both"/>
        <w:rPr>
          <w:rFonts w:ascii="Century Gothic" w:hAnsi="Century Gothic"/>
          <w:sz w:val="20"/>
          <w:szCs w:val="20"/>
        </w:rPr>
      </w:pPr>
    </w:p>
    <w:p w14:paraId="0D4A048D" w14:textId="5D2CCABC" w:rsidR="0052535C" w:rsidRDefault="0052535C" w:rsidP="001A0542">
      <w:pPr>
        <w:pStyle w:val="Paragrafoelenco"/>
        <w:widowControl w:val="0"/>
        <w:numPr>
          <w:ilvl w:val="0"/>
          <w:numId w:val="23"/>
        </w:numPr>
        <w:spacing w:line="360" w:lineRule="auto"/>
        <w:jc w:val="both"/>
        <w:rPr>
          <w:rFonts w:ascii="Century Gothic" w:hAnsi="Century Gothic"/>
          <w:b/>
          <w:color w:val="0070C0"/>
          <w:sz w:val="20"/>
          <w:szCs w:val="20"/>
        </w:rPr>
      </w:pPr>
      <w:r>
        <w:rPr>
          <w:rFonts w:ascii="Century Gothic" w:hAnsi="Century Gothic"/>
          <w:b/>
          <w:color w:val="0070C0"/>
          <w:sz w:val="20"/>
          <w:szCs w:val="20"/>
        </w:rPr>
        <w:t>In relazione al paragrafo 15.1.</w:t>
      </w:r>
      <w:r w:rsidR="0020649B">
        <w:rPr>
          <w:rFonts w:ascii="Century Gothic" w:hAnsi="Century Gothic"/>
          <w:b/>
          <w:color w:val="0070C0"/>
          <w:sz w:val="20"/>
          <w:szCs w:val="20"/>
        </w:rPr>
        <w:t>6</w:t>
      </w:r>
      <w:r>
        <w:rPr>
          <w:rFonts w:ascii="Century Gothic" w:hAnsi="Century Gothic"/>
          <w:b/>
          <w:color w:val="0070C0"/>
          <w:sz w:val="20"/>
          <w:szCs w:val="20"/>
        </w:rPr>
        <w:t xml:space="preserve"> del Disciplinare di gara, dichiara </w:t>
      </w:r>
      <w:r>
        <w:rPr>
          <w:rFonts w:ascii="Century Gothic" w:hAnsi="Century Gothic"/>
          <w:sz w:val="20"/>
          <w:szCs w:val="20"/>
        </w:rPr>
        <w:t>di</w:t>
      </w:r>
      <w:r w:rsidRPr="00AD112A">
        <w:rPr>
          <w:rFonts w:ascii="Century Gothic" w:hAnsi="Century Gothic"/>
          <w:sz w:val="20"/>
          <w:szCs w:val="20"/>
        </w:rPr>
        <w:t xml:space="preserve"> essere edotto </w:t>
      </w:r>
      <w:r w:rsidRPr="00B16488">
        <w:rPr>
          <w:rFonts w:ascii="Century Gothic" w:eastAsiaTheme="minorHAnsi" w:hAnsi="Century Gothic" w:cstheme="minorBidi"/>
          <w:sz w:val="20"/>
          <w:szCs w:val="20"/>
        </w:rPr>
        <w:t xml:space="preserve">degli obblighi derivanti dal Codice di comportamento adottato dalla Stazione appaltante, pubblicato sul sito internet </w:t>
      </w:r>
      <w:hyperlink r:id="rId11" w:history="1">
        <w:r w:rsidRPr="00ED633E">
          <w:rPr>
            <w:rStyle w:val="Collegamentoipertestuale"/>
            <w:rFonts w:ascii="Century Gothic" w:hAnsi="Century Gothic"/>
            <w:sz w:val="20"/>
            <w:szCs w:val="20"/>
          </w:rPr>
          <w:t>https://www.polito.it/ateneo/chi-siamo/statuto-e-regolamenti</w:t>
        </w:r>
      </w:hyperlink>
      <w:r w:rsidRPr="00B16488">
        <w:rPr>
          <w:rFonts w:ascii="Century Gothic" w:eastAsiaTheme="minorHAnsi" w:hAnsi="Century Gothic" w:cstheme="minorBidi"/>
          <w:sz w:val="20"/>
          <w:szCs w:val="20"/>
        </w:rPr>
        <w:t xml:space="preserve"> e si impegna, in caso di aggiudicazione, ad osservare e a far osservare ai propri dipendenti e collaboratori, per quanto applicabile, il suddetto codice, pena la risoluzione del contratto</w:t>
      </w:r>
      <w:r w:rsidR="00CC04A7">
        <w:rPr>
          <w:rFonts w:ascii="Century Gothic" w:eastAsiaTheme="minorHAnsi" w:hAnsi="Century Gothic" w:cstheme="minorBidi"/>
          <w:sz w:val="20"/>
          <w:szCs w:val="20"/>
        </w:rPr>
        <w:t>;</w:t>
      </w:r>
    </w:p>
    <w:p w14:paraId="6B9D5BBA" w14:textId="77777777" w:rsidR="0052535C" w:rsidRPr="0052535C" w:rsidRDefault="0052535C" w:rsidP="001A0542">
      <w:pPr>
        <w:pStyle w:val="Paragrafoelenco"/>
        <w:spacing w:line="360" w:lineRule="auto"/>
        <w:jc w:val="both"/>
        <w:rPr>
          <w:rFonts w:ascii="Century Gothic" w:hAnsi="Century Gothic"/>
          <w:b/>
          <w:color w:val="0070C0"/>
          <w:sz w:val="20"/>
          <w:szCs w:val="20"/>
        </w:rPr>
      </w:pPr>
    </w:p>
    <w:p w14:paraId="63C66D73" w14:textId="03544869" w:rsidR="0052535C" w:rsidRDefault="003B1AC8" w:rsidP="001A0542">
      <w:pPr>
        <w:pStyle w:val="Paragrafoelenco"/>
        <w:widowControl w:val="0"/>
        <w:numPr>
          <w:ilvl w:val="0"/>
          <w:numId w:val="23"/>
        </w:numPr>
        <w:spacing w:line="360" w:lineRule="auto"/>
        <w:jc w:val="both"/>
        <w:rPr>
          <w:rFonts w:ascii="Century Gothic" w:hAnsi="Century Gothic"/>
          <w:b/>
          <w:color w:val="0070C0"/>
          <w:sz w:val="20"/>
          <w:szCs w:val="20"/>
        </w:rPr>
      </w:pPr>
      <w:r>
        <w:rPr>
          <w:rFonts w:ascii="Century Gothic" w:hAnsi="Century Gothic"/>
          <w:b/>
          <w:color w:val="0070C0"/>
          <w:sz w:val="20"/>
          <w:szCs w:val="20"/>
        </w:rPr>
        <w:t>In relazione al paragrafo 15.1.</w:t>
      </w:r>
      <w:r w:rsidR="0020649B">
        <w:rPr>
          <w:rFonts w:ascii="Century Gothic" w:hAnsi="Century Gothic"/>
          <w:b/>
          <w:color w:val="0070C0"/>
          <w:sz w:val="20"/>
          <w:szCs w:val="20"/>
        </w:rPr>
        <w:t>7</w:t>
      </w:r>
      <w:r>
        <w:rPr>
          <w:rFonts w:ascii="Century Gothic" w:hAnsi="Century Gothic"/>
          <w:b/>
          <w:color w:val="0070C0"/>
          <w:sz w:val="20"/>
          <w:szCs w:val="20"/>
        </w:rPr>
        <w:t xml:space="preserve"> del Disciplinare di gara,</w:t>
      </w:r>
      <w:r w:rsidRPr="003B1AC8">
        <w:rPr>
          <w:rFonts w:ascii="Century Gothic" w:hAnsi="Century Gothic"/>
          <w:sz w:val="20"/>
          <w:szCs w:val="20"/>
        </w:rPr>
        <w:t xml:space="preserve"> dichiara di accettare il Patto di integrità ed essere consapevole che la mancata </w:t>
      </w:r>
      <w:r>
        <w:rPr>
          <w:rFonts w:ascii="Century Gothic" w:hAnsi="Century Gothic"/>
          <w:sz w:val="20"/>
          <w:szCs w:val="20"/>
        </w:rPr>
        <w:t>accettazione delle clausole contenute nel Patto di integrità costituisce causa di esclusione dalla gara, ai sensi dell’art. 1 comma 17, della legge 190/2012</w:t>
      </w:r>
      <w:r w:rsidRPr="00AD112A">
        <w:rPr>
          <w:rFonts w:ascii="Century Gothic" w:hAnsi="Century Gothic"/>
          <w:sz w:val="20"/>
          <w:szCs w:val="20"/>
        </w:rPr>
        <w:t>;</w:t>
      </w:r>
    </w:p>
    <w:p w14:paraId="4E61D2BB" w14:textId="77777777" w:rsidR="0052535C" w:rsidRPr="0052535C" w:rsidRDefault="0052535C" w:rsidP="001A0542">
      <w:pPr>
        <w:pStyle w:val="Paragrafoelenco"/>
        <w:spacing w:line="360" w:lineRule="auto"/>
        <w:jc w:val="both"/>
        <w:rPr>
          <w:rFonts w:ascii="Century Gothic" w:hAnsi="Century Gothic"/>
          <w:b/>
          <w:color w:val="0070C0"/>
          <w:sz w:val="20"/>
          <w:szCs w:val="20"/>
        </w:rPr>
      </w:pPr>
    </w:p>
    <w:p w14:paraId="77853E1D" w14:textId="3C0DD783" w:rsidR="00FF2385" w:rsidRPr="008C1797" w:rsidRDefault="00FF2385" w:rsidP="001A0542">
      <w:pPr>
        <w:pStyle w:val="Paragrafoelenco"/>
        <w:widowControl w:val="0"/>
        <w:numPr>
          <w:ilvl w:val="0"/>
          <w:numId w:val="23"/>
        </w:numPr>
        <w:spacing w:line="360" w:lineRule="auto"/>
        <w:jc w:val="both"/>
        <w:rPr>
          <w:rFonts w:ascii="Century Gothic" w:hAnsi="Century Gothic"/>
          <w:sz w:val="20"/>
          <w:szCs w:val="20"/>
        </w:rPr>
      </w:pPr>
      <w:r>
        <w:rPr>
          <w:rFonts w:ascii="Century Gothic" w:hAnsi="Century Gothic"/>
          <w:b/>
          <w:color w:val="0070C0"/>
          <w:sz w:val="20"/>
          <w:szCs w:val="20"/>
        </w:rPr>
        <w:t>I</w:t>
      </w:r>
      <w:r w:rsidRPr="008C1797">
        <w:rPr>
          <w:rFonts w:ascii="Century Gothic" w:hAnsi="Century Gothic"/>
          <w:b/>
          <w:color w:val="0070C0"/>
          <w:sz w:val="20"/>
          <w:szCs w:val="20"/>
        </w:rPr>
        <w:t xml:space="preserve">n relazione al paragrafo </w:t>
      </w:r>
      <w:r>
        <w:rPr>
          <w:rFonts w:ascii="Century Gothic" w:hAnsi="Century Gothic"/>
          <w:b/>
          <w:color w:val="0070C0"/>
          <w:sz w:val="20"/>
          <w:szCs w:val="20"/>
        </w:rPr>
        <w:t>15.1.</w:t>
      </w:r>
      <w:r w:rsidR="0020649B">
        <w:rPr>
          <w:rFonts w:ascii="Century Gothic" w:hAnsi="Century Gothic"/>
          <w:b/>
          <w:color w:val="0070C0"/>
          <w:sz w:val="20"/>
          <w:szCs w:val="20"/>
        </w:rPr>
        <w:t>8</w:t>
      </w:r>
      <w:r w:rsidRPr="008C1797">
        <w:rPr>
          <w:rFonts w:ascii="Century Gothic" w:hAnsi="Century Gothic"/>
          <w:b/>
          <w:color w:val="0070C0"/>
          <w:sz w:val="20"/>
          <w:szCs w:val="20"/>
        </w:rPr>
        <w:t xml:space="preserve"> del disciplinare di gara,</w:t>
      </w:r>
      <w:r w:rsidRPr="008C1797">
        <w:rPr>
          <w:rFonts w:ascii="Century Gothic" w:hAnsi="Century Gothic"/>
          <w:sz w:val="20"/>
          <w:szCs w:val="20"/>
        </w:rPr>
        <w:t xml:space="preserve"> </w:t>
      </w:r>
      <w:r w:rsidRPr="009358A5">
        <w:rPr>
          <w:rFonts w:ascii="Century Gothic" w:hAnsi="Century Gothic"/>
          <w:b/>
          <w:bCs/>
          <w:sz w:val="20"/>
          <w:szCs w:val="20"/>
        </w:rPr>
        <w:t>per gli Operatori Economici non residenti e privi di stabile organizzazione in Italia</w:t>
      </w:r>
      <w:r w:rsidRPr="008C1797">
        <w:rPr>
          <w:rFonts w:ascii="Century Gothic" w:hAnsi="Century Gothic"/>
          <w:b/>
          <w:bCs/>
          <w:color w:val="0070C0"/>
          <w:sz w:val="20"/>
          <w:szCs w:val="20"/>
        </w:rPr>
        <w:t xml:space="preserve">, </w:t>
      </w:r>
      <w:r w:rsidRPr="008C1797">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4DACC796" w14:textId="77777777" w:rsidR="00FF2385" w:rsidRPr="005721F8" w:rsidRDefault="00FF2385" w:rsidP="001A0542">
      <w:pPr>
        <w:pStyle w:val="Paragrafoelenco"/>
        <w:spacing w:line="360" w:lineRule="auto"/>
        <w:jc w:val="both"/>
        <w:rPr>
          <w:rFonts w:ascii="Century Gothic" w:hAnsi="Century Gothic"/>
          <w:b/>
          <w:color w:val="0070C0"/>
          <w:sz w:val="20"/>
          <w:szCs w:val="20"/>
        </w:rPr>
      </w:pPr>
    </w:p>
    <w:p w14:paraId="2EF9FF68" w14:textId="10C77FFF" w:rsidR="00AF6205" w:rsidRPr="000E445F" w:rsidRDefault="00FF2385" w:rsidP="00AF6205">
      <w:pPr>
        <w:pStyle w:val="Paragrafoelenco"/>
        <w:widowControl w:val="0"/>
        <w:numPr>
          <w:ilvl w:val="0"/>
          <w:numId w:val="23"/>
        </w:numPr>
        <w:spacing w:line="360" w:lineRule="auto"/>
        <w:jc w:val="both"/>
        <w:rPr>
          <w:rFonts w:ascii="Century Gothic" w:hAnsi="Century Gothic"/>
          <w:sz w:val="20"/>
          <w:szCs w:val="20"/>
        </w:rPr>
      </w:pPr>
      <w:r w:rsidRPr="000E445F">
        <w:rPr>
          <w:rFonts w:ascii="Century Gothic" w:hAnsi="Century Gothic"/>
          <w:b/>
          <w:color w:val="0070C0"/>
          <w:sz w:val="20"/>
          <w:szCs w:val="20"/>
        </w:rPr>
        <w:t>In relazione al paragrafo 15.1.</w:t>
      </w:r>
      <w:r w:rsidR="0020649B">
        <w:rPr>
          <w:rFonts w:ascii="Century Gothic" w:hAnsi="Century Gothic"/>
          <w:b/>
          <w:color w:val="0070C0"/>
          <w:sz w:val="20"/>
          <w:szCs w:val="20"/>
        </w:rPr>
        <w:t>9</w:t>
      </w:r>
      <w:r w:rsidRPr="000E445F">
        <w:rPr>
          <w:rFonts w:ascii="Century Gothic" w:hAnsi="Century Gothic"/>
          <w:b/>
          <w:color w:val="0070C0"/>
          <w:sz w:val="20"/>
          <w:szCs w:val="20"/>
        </w:rPr>
        <w:t xml:space="preserve"> del disciplinare di gara</w:t>
      </w:r>
      <w:r w:rsidRPr="000E445F">
        <w:rPr>
          <w:rFonts w:ascii="Century Gothic" w:hAnsi="Century Gothic"/>
          <w:sz w:val="20"/>
          <w:szCs w:val="20"/>
        </w:rPr>
        <w:t xml:space="preserve">, indica i seguenti dati: domicilio fiscale ________________ codice fiscale ____________ partita IVA _______________, indirizzo PEC. </w:t>
      </w:r>
      <w:r w:rsidRPr="000E445F">
        <w:rPr>
          <w:rFonts w:ascii="Century Gothic" w:eastAsiaTheme="minorHAnsi" w:hAnsi="Century Gothic" w:cstheme="minorBidi"/>
          <w:b/>
          <w:bCs/>
          <w:sz w:val="20"/>
          <w:szCs w:val="20"/>
        </w:rPr>
        <w:t>Per gli operatori economici non residenti e privi di stabile organizzazione in Italia,</w:t>
      </w:r>
      <w:r w:rsidRPr="000E445F">
        <w:rPr>
          <w:rFonts w:ascii="Century Gothic" w:hAnsi="Century Gothic"/>
          <w:sz w:val="20"/>
          <w:szCs w:val="20"/>
        </w:rPr>
        <w:t xml:space="preserve"> indica i seguenti dati:</w:t>
      </w:r>
      <w:r w:rsidRPr="000E445F">
        <w:rPr>
          <w:rFonts w:ascii="Century Gothic" w:eastAsiaTheme="minorHAnsi" w:hAnsi="Century Gothic" w:cstheme="minorBidi"/>
          <w:b/>
          <w:bCs/>
          <w:sz w:val="20"/>
          <w:szCs w:val="20"/>
        </w:rPr>
        <w:t xml:space="preserve"> </w:t>
      </w:r>
      <w:r w:rsidRPr="000E445F">
        <w:rPr>
          <w:rFonts w:ascii="Century Gothic" w:hAnsi="Century Gothic"/>
          <w:sz w:val="20"/>
          <w:szCs w:val="20"/>
        </w:rPr>
        <w:t>domicilio fiscale __________, il codice fiscale ______________, la partita IVA ______________, l’indirizzo di posta elettronica certificata o strumento analogo negli altri Stati Membri _______________________, ai fini delle comunicazioni di cui all’articolo 90 del Codice;</w:t>
      </w:r>
    </w:p>
    <w:p w14:paraId="47C8098E" w14:textId="77777777" w:rsidR="00AF6205" w:rsidRPr="00AF6205" w:rsidRDefault="00AF6205" w:rsidP="00AF6205">
      <w:pPr>
        <w:pStyle w:val="Paragrafoelenco"/>
        <w:rPr>
          <w:rFonts w:ascii="Century Gothic" w:hAnsi="Century Gothic"/>
          <w:b/>
          <w:color w:val="0070C0"/>
          <w:sz w:val="20"/>
          <w:szCs w:val="20"/>
        </w:rPr>
      </w:pPr>
    </w:p>
    <w:p w14:paraId="500E7EBC" w14:textId="058217B7" w:rsidR="00FF2385" w:rsidRPr="00AF6205" w:rsidRDefault="00AF6205" w:rsidP="006075E3">
      <w:pPr>
        <w:pStyle w:val="Paragrafoelenco"/>
        <w:widowControl w:val="0"/>
        <w:numPr>
          <w:ilvl w:val="0"/>
          <w:numId w:val="23"/>
        </w:numPr>
        <w:spacing w:line="360" w:lineRule="auto"/>
        <w:ind w:left="714" w:hanging="357"/>
        <w:jc w:val="both"/>
        <w:rPr>
          <w:rFonts w:ascii="Century Gothic" w:hAnsi="Century Gothic"/>
          <w:sz w:val="20"/>
          <w:szCs w:val="20"/>
        </w:rPr>
      </w:pPr>
      <w:r w:rsidRPr="00AF6205">
        <w:rPr>
          <w:rFonts w:ascii="Century Gothic" w:hAnsi="Century Gothic"/>
          <w:b/>
          <w:color w:val="0070C0"/>
          <w:sz w:val="20"/>
          <w:szCs w:val="20"/>
        </w:rPr>
        <w:t>In relazione al paragrafo 15.1.</w:t>
      </w:r>
      <w:r w:rsidR="0020649B">
        <w:rPr>
          <w:rFonts w:ascii="Century Gothic" w:hAnsi="Century Gothic"/>
          <w:b/>
          <w:color w:val="0070C0"/>
          <w:sz w:val="20"/>
          <w:szCs w:val="20"/>
        </w:rPr>
        <w:t>10</w:t>
      </w:r>
      <w:r w:rsidRPr="00AF6205">
        <w:rPr>
          <w:rFonts w:ascii="Century Gothic" w:hAnsi="Century Gothic"/>
          <w:b/>
          <w:color w:val="0070C0"/>
          <w:sz w:val="20"/>
          <w:szCs w:val="20"/>
        </w:rPr>
        <w:t xml:space="preserve"> del disciplinare di gara</w:t>
      </w:r>
      <w:r w:rsidRPr="00AF6205">
        <w:rPr>
          <w:rFonts w:ascii="Century Gothic" w:hAnsi="Century Gothic"/>
          <w:sz w:val="20"/>
          <w:szCs w:val="20"/>
        </w:rPr>
        <w:t>,</w:t>
      </w:r>
      <w:r>
        <w:rPr>
          <w:rFonts w:ascii="Century Gothic" w:hAnsi="Century Gothic"/>
          <w:sz w:val="20"/>
          <w:szCs w:val="20"/>
        </w:rPr>
        <w:t xml:space="preserve"> dichiara di </w:t>
      </w:r>
      <w:r w:rsidRPr="00BF4C23">
        <w:rPr>
          <w:rFonts w:ascii="Century Gothic" w:hAnsi="Century Gothic"/>
          <w:sz w:val="20"/>
          <w:szCs w:val="20"/>
        </w:rPr>
        <w:t xml:space="preserve">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2" w:history="1">
        <w:r w:rsidRPr="00BF4C23">
          <w:rPr>
            <w:rStyle w:val="Collegamentoipertestuale"/>
            <w:rFonts w:ascii="Century Gothic" w:hAnsi="Century Gothic"/>
            <w:sz w:val="20"/>
            <w:szCs w:val="20"/>
          </w:rPr>
          <w:t>https://www.polito.it/privacy/</w:t>
        </w:r>
      </w:hyperlink>
    </w:p>
    <w:p w14:paraId="6016C4BE" w14:textId="77777777" w:rsidR="00DF5C5C" w:rsidRDefault="00DF5C5C" w:rsidP="00B95969">
      <w:pPr>
        <w:pStyle w:val="Paragrafoelenco"/>
        <w:rPr>
          <w:rFonts w:ascii="Century Gothic" w:hAnsi="Century Gothic"/>
          <w:sz w:val="20"/>
          <w:szCs w:val="20"/>
        </w:rPr>
      </w:pPr>
    </w:p>
    <w:p w14:paraId="4ACB3053" w14:textId="40404EB7" w:rsidR="00B95969" w:rsidRPr="004178BD" w:rsidRDefault="00C25AFF" w:rsidP="00DF5C5C">
      <w:pPr>
        <w:pStyle w:val="Paragrafoelenco"/>
        <w:jc w:val="center"/>
        <w:rPr>
          <w:rFonts w:ascii="Century Gothic" w:hAnsi="Century Gothic"/>
          <w:b/>
          <w:bCs/>
          <w:sz w:val="20"/>
          <w:szCs w:val="20"/>
        </w:rPr>
      </w:pPr>
      <w:r w:rsidRPr="004178BD">
        <w:rPr>
          <w:rFonts w:ascii="Century Gothic" w:hAnsi="Century Gothic"/>
          <w:b/>
          <w:bCs/>
          <w:sz w:val="20"/>
          <w:szCs w:val="20"/>
        </w:rPr>
        <w:t xml:space="preserve">Dichiara </w:t>
      </w:r>
      <w:r w:rsidR="00DF5C5C" w:rsidRPr="004178BD">
        <w:rPr>
          <w:rFonts w:ascii="Century Gothic" w:hAnsi="Century Gothic"/>
          <w:b/>
          <w:bCs/>
          <w:sz w:val="20"/>
          <w:szCs w:val="20"/>
        </w:rPr>
        <w:t>Inoltre</w:t>
      </w:r>
    </w:p>
    <w:p w14:paraId="1C182E1C" w14:textId="77777777" w:rsidR="00DF5C5C" w:rsidRPr="00B95969" w:rsidRDefault="00DF5C5C" w:rsidP="00DF5C5C">
      <w:pPr>
        <w:pStyle w:val="Paragrafoelenco"/>
        <w:jc w:val="center"/>
        <w:rPr>
          <w:rFonts w:ascii="Century Gothic" w:hAnsi="Century Gothic"/>
          <w:sz w:val="20"/>
          <w:szCs w:val="20"/>
        </w:rPr>
      </w:pPr>
    </w:p>
    <w:p w14:paraId="46C64307" w14:textId="0E6BC768" w:rsidR="00893059" w:rsidRPr="000123F3" w:rsidRDefault="00611EE7" w:rsidP="00893059">
      <w:pPr>
        <w:pStyle w:val="Paragrafoelenco"/>
        <w:widowControl w:val="0"/>
        <w:numPr>
          <w:ilvl w:val="0"/>
          <w:numId w:val="23"/>
        </w:numPr>
        <w:spacing w:line="360" w:lineRule="auto"/>
        <w:jc w:val="both"/>
        <w:rPr>
          <w:rFonts w:ascii="Century Gothic" w:hAnsi="Century Gothic"/>
          <w:b/>
          <w:bCs/>
          <w:color w:val="0070C0"/>
          <w:sz w:val="20"/>
          <w:szCs w:val="20"/>
        </w:rPr>
      </w:pPr>
      <w:r w:rsidRPr="000123F3">
        <w:rPr>
          <w:rFonts w:ascii="Century Gothic" w:hAnsi="Century Gothic"/>
          <w:b/>
          <w:bCs/>
          <w:color w:val="0070C0"/>
          <w:sz w:val="20"/>
          <w:szCs w:val="20"/>
        </w:rPr>
        <w:t xml:space="preserve">In relazione al paragrafo </w:t>
      </w:r>
      <w:r w:rsidR="00597EA5" w:rsidRPr="000123F3">
        <w:rPr>
          <w:rFonts w:ascii="Century Gothic" w:hAnsi="Century Gothic"/>
          <w:b/>
          <w:bCs/>
          <w:color w:val="0070C0"/>
          <w:sz w:val="20"/>
          <w:szCs w:val="20"/>
        </w:rPr>
        <w:t>9 del disciplinare di gara</w:t>
      </w:r>
      <w:r w:rsidR="00C25AFF">
        <w:rPr>
          <w:rFonts w:ascii="Century Gothic" w:hAnsi="Century Gothic"/>
          <w:b/>
          <w:bCs/>
          <w:color w:val="0070C0"/>
          <w:sz w:val="20"/>
          <w:szCs w:val="20"/>
        </w:rPr>
        <w:t>,</w:t>
      </w:r>
      <w:r w:rsidRPr="000123F3">
        <w:rPr>
          <w:rFonts w:ascii="Century Gothic" w:hAnsi="Century Gothic"/>
          <w:b/>
          <w:bCs/>
          <w:color w:val="0070C0"/>
          <w:sz w:val="20"/>
          <w:szCs w:val="20"/>
        </w:rPr>
        <w:t xml:space="preserve"> </w:t>
      </w:r>
      <w:r w:rsidR="00893059" w:rsidRPr="000123F3">
        <w:rPr>
          <w:rFonts w:ascii="Century Gothic" w:hAnsi="Century Gothic"/>
          <w:b/>
          <w:bCs/>
          <w:color w:val="0070C0"/>
          <w:sz w:val="20"/>
          <w:szCs w:val="20"/>
        </w:rPr>
        <w:t>di impegnarsi a:</w:t>
      </w:r>
    </w:p>
    <w:p w14:paraId="306CC6FC" w14:textId="458EF2DE" w:rsidR="00BB50A6" w:rsidRPr="000123F3" w:rsidRDefault="00BB50A6" w:rsidP="00BB50A6">
      <w:pPr>
        <w:pStyle w:val="Paragrafoelenco"/>
        <w:widowControl w:val="0"/>
        <w:spacing w:line="360" w:lineRule="auto"/>
        <w:jc w:val="both"/>
        <w:rPr>
          <w:rFonts w:ascii="Century Gothic" w:hAnsi="Century Gothic"/>
          <w:sz w:val="20"/>
          <w:szCs w:val="20"/>
        </w:rPr>
      </w:pPr>
      <w:r w:rsidRPr="000123F3">
        <w:rPr>
          <w:rFonts w:ascii="Century Gothic" w:hAnsi="Century Gothic"/>
          <w:sz w:val="20"/>
          <w:szCs w:val="20"/>
        </w:rPr>
        <w:t>a) garantire la stabilità occupazionale del personale impiegato;</w:t>
      </w:r>
    </w:p>
    <w:p w14:paraId="581A88C3" w14:textId="1F98A8C3" w:rsidR="00BB50A6" w:rsidRPr="000123F3" w:rsidRDefault="00BB50A6" w:rsidP="00BB50A6">
      <w:pPr>
        <w:pStyle w:val="Paragrafoelenco"/>
        <w:widowControl w:val="0"/>
        <w:spacing w:line="360" w:lineRule="auto"/>
        <w:jc w:val="both"/>
        <w:rPr>
          <w:rFonts w:ascii="Century Gothic" w:hAnsi="Century Gothic"/>
          <w:sz w:val="20"/>
          <w:szCs w:val="20"/>
        </w:rPr>
      </w:pPr>
      <w:r w:rsidRPr="000123F3">
        <w:rPr>
          <w:rFonts w:ascii="Century Gothic" w:hAnsi="Century Gothic"/>
          <w:sz w:val="20"/>
          <w:szCs w:val="20"/>
        </w:rPr>
        <w:t>b)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r w:rsidR="002A031A" w:rsidRPr="000123F3">
        <w:rPr>
          <w:rFonts w:ascii="Century Gothic" w:hAnsi="Century Gothic"/>
          <w:sz w:val="20"/>
          <w:szCs w:val="20"/>
        </w:rPr>
        <w:t>;</w:t>
      </w:r>
    </w:p>
    <w:p w14:paraId="0F5920EB" w14:textId="6CA454BC" w:rsidR="002A031A" w:rsidRPr="000123F3" w:rsidRDefault="002A031A" w:rsidP="00BB50A6">
      <w:pPr>
        <w:pStyle w:val="Paragrafoelenco"/>
        <w:widowControl w:val="0"/>
        <w:spacing w:line="360" w:lineRule="auto"/>
        <w:jc w:val="both"/>
        <w:rPr>
          <w:rFonts w:ascii="Century Gothic" w:hAnsi="Century Gothic"/>
          <w:sz w:val="20"/>
          <w:szCs w:val="20"/>
        </w:rPr>
      </w:pPr>
      <w:r w:rsidRPr="000123F3">
        <w:rPr>
          <w:rFonts w:ascii="Century Gothic" w:hAnsi="Century Gothic"/>
          <w:sz w:val="20"/>
          <w:szCs w:val="20"/>
        </w:rPr>
        <w:t>c)</w:t>
      </w:r>
      <w:r w:rsidR="00EA5B71" w:rsidRPr="000123F3">
        <w:t xml:space="preserve"> </w:t>
      </w:r>
      <w:r w:rsidR="00EA5B71" w:rsidRPr="000123F3">
        <w:rPr>
          <w:rFonts w:ascii="Century Gothic" w:hAnsi="Century Gothic"/>
          <w:sz w:val="20"/>
          <w:szCs w:val="20"/>
        </w:rPr>
        <w:t>garantire le pari opportunità generazionali, di genere e di inclusione lavorativa per le persone con disabilità o svantaggiate</w:t>
      </w:r>
      <w:r w:rsidR="00BF0249" w:rsidRPr="000123F3">
        <w:rPr>
          <w:rFonts w:ascii="Century Gothic" w:hAnsi="Century Gothic"/>
          <w:sz w:val="20"/>
          <w:szCs w:val="20"/>
        </w:rPr>
        <w:t xml:space="preserve">, </w:t>
      </w:r>
      <w:r w:rsidR="005A050F" w:rsidRPr="000123F3">
        <w:rPr>
          <w:rFonts w:ascii="Century Gothic" w:eastAsia="Calibri" w:hAnsi="Century Gothic" w:cs="CIDFont+F3"/>
          <w:sz w:val="20"/>
          <w:szCs w:val="20"/>
        </w:rPr>
        <w:t xml:space="preserve">tenuto conto delle prestazioni oggetto del presente </w:t>
      </w:r>
      <w:r w:rsidR="005A050F" w:rsidRPr="000123F3">
        <w:rPr>
          <w:rFonts w:ascii="Century Gothic" w:eastAsia="Calibri" w:hAnsi="Century Gothic" w:cs="CIDFont+F3"/>
          <w:sz w:val="20"/>
          <w:szCs w:val="20"/>
        </w:rPr>
        <w:lastRenderedPageBreak/>
        <w:t>appalto.</w:t>
      </w:r>
    </w:p>
    <w:p w14:paraId="59D9C806" w14:textId="1E38B598" w:rsidR="00B67185" w:rsidRDefault="00953838" w:rsidP="00893059">
      <w:pPr>
        <w:pStyle w:val="Paragrafoelenco"/>
        <w:widowControl w:val="0"/>
        <w:spacing w:line="360" w:lineRule="auto"/>
        <w:jc w:val="both"/>
        <w:rPr>
          <w:rFonts w:ascii="Century Gothic" w:hAnsi="Century Gothic"/>
          <w:sz w:val="20"/>
          <w:szCs w:val="20"/>
        </w:rPr>
      </w:pPr>
      <w:r w:rsidRPr="00BF4233">
        <w:rPr>
          <w:rFonts w:ascii="Century Gothic" w:hAnsi="Century Gothic"/>
          <w:sz w:val="20"/>
          <w:szCs w:val="20"/>
        </w:rPr>
        <w:t xml:space="preserve">L’operatore economico indica le modalità con le quali intende adempiere </w:t>
      </w:r>
      <w:r w:rsidR="00943B33" w:rsidRPr="00BF4233">
        <w:rPr>
          <w:rFonts w:ascii="Century Gothic" w:hAnsi="Century Gothic"/>
          <w:sz w:val="20"/>
          <w:szCs w:val="20"/>
        </w:rPr>
        <w:t>i predetti</w:t>
      </w:r>
      <w:r w:rsidR="009A7969">
        <w:rPr>
          <w:rFonts w:ascii="Century Gothic" w:hAnsi="Century Gothic"/>
          <w:sz w:val="20"/>
          <w:szCs w:val="20"/>
        </w:rPr>
        <w:t xml:space="preserve"> </w:t>
      </w:r>
      <w:r w:rsidRPr="00BF4233">
        <w:rPr>
          <w:rFonts w:ascii="Century Gothic" w:hAnsi="Century Gothic"/>
          <w:sz w:val="20"/>
          <w:szCs w:val="20"/>
        </w:rPr>
        <w:t>impegni</w:t>
      </w:r>
      <w:r w:rsidR="00B67185">
        <w:rPr>
          <w:rFonts w:ascii="Century Gothic" w:hAnsi="Century Gothic"/>
          <w:sz w:val="20"/>
          <w:szCs w:val="20"/>
        </w:rPr>
        <w:t>:</w:t>
      </w:r>
    </w:p>
    <w:p w14:paraId="420C33FD" w14:textId="08E51BCD" w:rsidR="00B67185" w:rsidRDefault="000C5D27" w:rsidP="00893059">
      <w:pPr>
        <w:pStyle w:val="Paragrafoelenco"/>
        <w:widowControl w:val="0"/>
        <w:spacing w:line="360" w:lineRule="auto"/>
        <w:jc w:val="both"/>
        <w:rPr>
          <w:rFonts w:ascii="Century Gothic" w:hAnsi="Century Gothic"/>
          <w:sz w:val="20"/>
          <w:szCs w:val="20"/>
        </w:rPr>
      </w:pPr>
      <w:r>
        <w:rPr>
          <w:rFonts w:ascii="Century Gothic" w:hAnsi="Century Gothic"/>
          <w:sz w:val="20"/>
          <w:szCs w:val="20"/>
        </w:rPr>
        <w:t>________________________________________________________</w:t>
      </w:r>
      <w:r w:rsidR="00943B33">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w:t>
      </w:r>
      <w:r w:rsidR="00B67185">
        <w:rPr>
          <w:rFonts w:ascii="Century Gothic" w:hAnsi="Century Gothic"/>
          <w:sz w:val="20"/>
          <w:szCs w:val="20"/>
        </w:rPr>
        <w:t>_______________________________________________________________________________</w:t>
      </w:r>
      <w:r w:rsidR="009A7969">
        <w:rPr>
          <w:rFonts w:ascii="Century Gothic" w:hAnsi="Century Gothic"/>
          <w:sz w:val="20"/>
          <w:szCs w:val="20"/>
        </w:rPr>
        <w:t>__________</w:t>
      </w:r>
    </w:p>
    <w:p w14:paraId="37A0386A" w14:textId="57C6984E" w:rsidR="00893059" w:rsidRPr="00B67185" w:rsidRDefault="00B67185" w:rsidP="00893059">
      <w:pPr>
        <w:pStyle w:val="Paragrafoelenco"/>
        <w:widowControl w:val="0"/>
        <w:spacing w:line="360" w:lineRule="auto"/>
        <w:jc w:val="both"/>
        <w:rPr>
          <w:rFonts w:ascii="Century Gothic" w:hAnsi="Century Gothic"/>
          <w:i/>
          <w:iCs/>
          <w:sz w:val="20"/>
          <w:szCs w:val="20"/>
        </w:rPr>
      </w:pPr>
      <w:r w:rsidRPr="00B67185">
        <w:rPr>
          <w:rFonts w:ascii="Century Gothic" w:hAnsi="Century Gothic"/>
          <w:i/>
          <w:iCs/>
          <w:sz w:val="20"/>
          <w:szCs w:val="20"/>
        </w:rPr>
        <w:t>(La Stazione appaltante verifica l’attendibilità degli impegni assunti con qualsiasi adeguato mezzo, anche con le modalità di cui all’art. 110 del Codice, nei confronti dell’offerta dell’aggiudicatario).</w:t>
      </w:r>
    </w:p>
    <w:p w14:paraId="24710183" w14:textId="77777777" w:rsidR="00943B33" w:rsidRPr="00893059" w:rsidRDefault="00943B33" w:rsidP="00893059">
      <w:pPr>
        <w:pStyle w:val="Paragrafoelenco"/>
        <w:widowControl w:val="0"/>
        <w:spacing w:line="360" w:lineRule="auto"/>
        <w:jc w:val="both"/>
        <w:rPr>
          <w:rFonts w:ascii="Century Gothic" w:hAnsi="Century Gothic"/>
          <w:sz w:val="20"/>
          <w:szCs w:val="20"/>
        </w:rPr>
      </w:pPr>
    </w:p>
    <w:p w14:paraId="1B52162E" w14:textId="11F9D464" w:rsidR="00147858" w:rsidRPr="00C8132F" w:rsidRDefault="00147858" w:rsidP="00166F03">
      <w:pPr>
        <w:pStyle w:val="Paragrafoelenco"/>
        <w:widowControl w:val="0"/>
        <w:numPr>
          <w:ilvl w:val="0"/>
          <w:numId w:val="23"/>
        </w:numPr>
        <w:spacing w:line="360" w:lineRule="auto"/>
        <w:ind w:left="714" w:hanging="357"/>
        <w:jc w:val="both"/>
        <w:rPr>
          <w:rFonts w:ascii="Century Gothic" w:hAnsi="Century Gothic"/>
          <w:sz w:val="20"/>
          <w:szCs w:val="20"/>
        </w:rPr>
      </w:pPr>
      <w:r w:rsidRPr="00C8132F">
        <w:rPr>
          <w:rFonts w:ascii="Century Gothic" w:hAnsi="Century Gothic"/>
          <w:sz w:val="20"/>
          <w:szCs w:val="20"/>
        </w:rPr>
        <w:t xml:space="preserve">di </w:t>
      </w:r>
      <w:r w:rsidRPr="00CF1520">
        <w:rPr>
          <w:rFonts w:ascii="Century Gothic" w:hAnsi="Century Gothic"/>
          <w:sz w:val="20"/>
          <w:szCs w:val="20"/>
        </w:rPr>
        <w:t>possedere i requisiti di idoneità professionale</w:t>
      </w:r>
      <w:r w:rsidR="00320DE1">
        <w:rPr>
          <w:rFonts w:ascii="Century Gothic" w:hAnsi="Century Gothic"/>
          <w:sz w:val="20"/>
          <w:szCs w:val="20"/>
        </w:rPr>
        <w:t xml:space="preserve"> e</w:t>
      </w:r>
      <w:r w:rsidR="004D047A">
        <w:rPr>
          <w:rFonts w:ascii="Century Gothic" w:hAnsi="Century Gothic"/>
          <w:sz w:val="20"/>
          <w:szCs w:val="20"/>
        </w:rPr>
        <w:t xml:space="preserve"> di capacità</w:t>
      </w:r>
      <w:r w:rsidR="009F001E" w:rsidRPr="004D047A">
        <w:rPr>
          <w:rFonts w:ascii="Century Gothic" w:hAnsi="Century Gothic"/>
          <w:sz w:val="20"/>
          <w:szCs w:val="20"/>
        </w:rPr>
        <w:t xml:space="preserve"> </w:t>
      </w:r>
      <w:r w:rsidRPr="004D047A">
        <w:rPr>
          <w:rFonts w:ascii="Century Gothic" w:hAnsi="Century Gothic"/>
          <w:sz w:val="20"/>
          <w:szCs w:val="20"/>
        </w:rPr>
        <w:t>tecnic</w:t>
      </w:r>
      <w:r w:rsidR="003E3BBD">
        <w:rPr>
          <w:rFonts w:ascii="Century Gothic" w:hAnsi="Century Gothic"/>
          <w:sz w:val="20"/>
          <w:szCs w:val="20"/>
        </w:rPr>
        <w:t>a e finanziaria</w:t>
      </w:r>
      <w:r w:rsidRPr="004D047A">
        <w:rPr>
          <w:rFonts w:ascii="Century Gothic" w:hAnsi="Century Gothic"/>
          <w:sz w:val="20"/>
          <w:szCs w:val="20"/>
        </w:rPr>
        <w:t xml:space="preserve"> di cui a</w:t>
      </w:r>
      <w:r w:rsidR="00501B6F" w:rsidRPr="004D047A">
        <w:rPr>
          <w:rFonts w:ascii="Century Gothic" w:hAnsi="Century Gothic"/>
          <w:sz w:val="20"/>
          <w:szCs w:val="20"/>
        </w:rPr>
        <w:t>i</w:t>
      </w:r>
      <w:r w:rsidRPr="004D047A">
        <w:rPr>
          <w:rFonts w:ascii="Century Gothic" w:hAnsi="Century Gothic"/>
          <w:sz w:val="20"/>
          <w:szCs w:val="20"/>
        </w:rPr>
        <w:t xml:space="preserve"> paragraf</w:t>
      </w:r>
      <w:r w:rsidR="00501B6F" w:rsidRPr="004D047A">
        <w:rPr>
          <w:rFonts w:ascii="Century Gothic" w:hAnsi="Century Gothic"/>
          <w:sz w:val="20"/>
          <w:szCs w:val="20"/>
        </w:rPr>
        <w:t>i</w:t>
      </w:r>
      <w:r w:rsidRPr="004D047A">
        <w:rPr>
          <w:rFonts w:ascii="Century Gothic" w:hAnsi="Century Gothic"/>
          <w:sz w:val="20"/>
          <w:szCs w:val="20"/>
        </w:rPr>
        <w:t xml:space="preserve"> </w:t>
      </w:r>
      <w:r w:rsidR="008272BF" w:rsidRPr="004D047A">
        <w:rPr>
          <w:rFonts w:ascii="Century Gothic" w:hAnsi="Century Gothic"/>
          <w:sz w:val="20"/>
          <w:szCs w:val="20"/>
        </w:rPr>
        <w:t>6</w:t>
      </w:r>
      <w:r w:rsidR="00501B6F" w:rsidRPr="004D047A">
        <w:rPr>
          <w:rFonts w:ascii="Century Gothic" w:hAnsi="Century Gothic"/>
          <w:sz w:val="20"/>
          <w:szCs w:val="20"/>
        </w:rPr>
        <w:t>.1</w:t>
      </w:r>
      <w:r w:rsidR="00CF1520" w:rsidRPr="004D047A">
        <w:rPr>
          <w:rFonts w:ascii="Century Gothic" w:hAnsi="Century Gothic"/>
          <w:sz w:val="20"/>
          <w:szCs w:val="20"/>
        </w:rPr>
        <w:t xml:space="preserve"> e</w:t>
      </w:r>
      <w:r w:rsidR="00501B6F" w:rsidRPr="004D047A">
        <w:rPr>
          <w:rFonts w:ascii="Century Gothic" w:hAnsi="Century Gothic"/>
          <w:sz w:val="20"/>
          <w:szCs w:val="20"/>
        </w:rPr>
        <w:t xml:space="preserve"> </w:t>
      </w:r>
      <w:r w:rsidR="008272BF" w:rsidRPr="004D047A">
        <w:rPr>
          <w:rFonts w:ascii="Century Gothic" w:hAnsi="Century Gothic"/>
          <w:sz w:val="20"/>
          <w:szCs w:val="20"/>
        </w:rPr>
        <w:t>6</w:t>
      </w:r>
      <w:r w:rsidR="00501B6F" w:rsidRPr="004D047A">
        <w:rPr>
          <w:rFonts w:ascii="Century Gothic" w:hAnsi="Century Gothic"/>
          <w:sz w:val="20"/>
          <w:szCs w:val="20"/>
        </w:rPr>
        <w:t xml:space="preserve">.2 </w:t>
      </w:r>
      <w:r w:rsidRPr="004D047A">
        <w:rPr>
          <w:rFonts w:ascii="Century Gothic" w:hAnsi="Century Gothic"/>
          <w:sz w:val="20"/>
          <w:szCs w:val="20"/>
        </w:rPr>
        <w:t>del</w:t>
      </w:r>
      <w:r w:rsidRPr="00CF1520">
        <w:rPr>
          <w:rFonts w:ascii="Century Gothic" w:hAnsi="Century Gothic"/>
          <w:sz w:val="20"/>
          <w:szCs w:val="20"/>
        </w:rPr>
        <w:t xml:space="preserve"> Disciplinare di gara.</w:t>
      </w:r>
      <w:r w:rsidRPr="00C8132F">
        <w:rPr>
          <w:rFonts w:ascii="Century Gothic" w:hAnsi="Century Gothic"/>
          <w:sz w:val="20"/>
          <w:szCs w:val="20"/>
        </w:rPr>
        <w:t xml:space="preserve"> </w:t>
      </w:r>
    </w:p>
    <w:p w14:paraId="3729901E" w14:textId="77777777" w:rsidR="00147858" w:rsidRPr="00C8132F" w:rsidRDefault="00147858" w:rsidP="001A0542">
      <w:pPr>
        <w:pStyle w:val="Paragrafoelenco"/>
        <w:widowControl w:val="0"/>
        <w:spacing w:line="360" w:lineRule="auto"/>
        <w:jc w:val="both"/>
        <w:rPr>
          <w:rFonts w:ascii="Century Gothic" w:hAnsi="Century Gothic"/>
          <w:sz w:val="20"/>
          <w:szCs w:val="20"/>
        </w:rPr>
      </w:pPr>
    </w:p>
    <w:p w14:paraId="508AAB96" w14:textId="6DA6920F" w:rsidR="00147858" w:rsidRPr="00C8132F" w:rsidRDefault="00147858" w:rsidP="00166F03">
      <w:pPr>
        <w:pStyle w:val="Paragrafoelenco"/>
        <w:widowControl w:val="0"/>
        <w:numPr>
          <w:ilvl w:val="0"/>
          <w:numId w:val="23"/>
        </w:numPr>
        <w:spacing w:line="360" w:lineRule="auto"/>
        <w:ind w:left="714" w:hanging="357"/>
        <w:jc w:val="both"/>
        <w:rPr>
          <w:rFonts w:ascii="Century Gothic" w:hAnsi="Century Gothic"/>
          <w:sz w:val="20"/>
          <w:szCs w:val="20"/>
        </w:rPr>
      </w:pPr>
      <w:r w:rsidRPr="00C8132F">
        <w:rPr>
          <w:rFonts w:ascii="Century Gothic" w:hAnsi="Century Gothic"/>
          <w:sz w:val="20"/>
          <w:szCs w:val="20"/>
        </w:rPr>
        <w:t xml:space="preserve">dichiara </w:t>
      </w:r>
      <w:r w:rsidRPr="00C8132F">
        <w:rPr>
          <w:rFonts w:ascii="Century Gothic" w:hAnsi="Century Gothic"/>
          <w:color w:val="000000"/>
          <w:sz w:val="20"/>
          <w:szCs w:val="20"/>
        </w:rPr>
        <w:t>remunerativa l’offerta presentata giacché per la sua formulazione ha preso atto e tenuto conto:</w:t>
      </w:r>
    </w:p>
    <w:p w14:paraId="72E5676A" w14:textId="0E9BE447" w:rsidR="00147858" w:rsidRPr="00C8132F" w:rsidRDefault="00147858" w:rsidP="001A0542">
      <w:pPr>
        <w:widowControl w:val="0"/>
        <w:numPr>
          <w:ilvl w:val="1"/>
          <w:numId w:val="5"/>
        </w:numPr>
        <w:tabs>
          <w:tab w:val="left" w:pos="426"/>
        </w:tabs>
        <w:autoSpaceDE w:val="0"/>
        <w:autoSpaceDN w:val="0"/>
        <w:adjustRightInd w:val="0"/>
        <w:spacing w:after="0" w:line="360"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delle condizioni contrattuali e degli oneri compresi quelli eventuali relativi in materia di sicurezza, di assicurazione, di condizioni di lavoro e di previdenza e assistenza in vigore nel luogo dove devono essere svolt</w:t>
      </w:r>
      <w:r w:rsidR="002812DB">
        <w:rPr>
          <w:rFonts w:ascii="Century Gothic" w:eastAsia="Times New Roman" w:hAnsi="Century Gothic" w:cs="Times New Roman"/>
          <w:color w:val="000000"/>
          <w:sz w:val="20"/>
          <w:szCs w:val="20"/>
          <w:lang w:eastAsia="it-IT"/>
        </w:rPr>
        <w:t>e le prestazioni oggetto di affidamento</w:t>
      </w:r>
      <w:r w:rsidRPr="00C8132F">
        <w:rPr>
          <w:rFonts w:ascii="Century Gothic" w:eastAsia="Times New Roman" w:hAnsi="Century Gothic" w:cs="Times New Roman"/>
          <w:color w:val="000000"/>
          <w:sz w:val="20"/>
          <w:szCs w:val="20"/>
          <w:lang w:eastAsia="it-IT"/>
        </w:rPr>
        <w:t>;</w:t>
      </w:r>
    </w:p>
    <w:p w14:paraId="0DD6DA5C" w14:textId="01B276E1" w:rsidR="00147858" w:rsidRDefault="00147858" w:rsidP="00EB3F88">
      <w:pPr>
        <w:widowControl w:val="0"/>
        <w:numPr>
          <w:ilvl w:val="1"/>
          <w:numId w:val="5"/>
        </w:numPr>
        <w:tabs>
          <w:tab w:val="left" w:pos="426"/>
        </w:tabs>
        <w:autoSpaceDE w:val="0"/>
        <w:autoSpaceDN w:val="0"/>
        <w:adjustRightInd w:val="0"/>
        <w:spacing w:after="0" w:line="360"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di tutte le circostanze generali, particolari e locali, nessuna esclusa ed eccettuata, che possono avere influito o influire sia sull</w:t>
      </w:r>
      <w:r w:rsidR="00456844">
        <w:rPr>
          <w:rFonts w:ascii="Century Gothic" w:eastAsia="Times New Roman" w:hAnsi="Century Gothic" w:cs="Times New Roman"/>
          <w:color w:val="000000"/>
          <w:sz w:val="20"/>
          <w:szCs w:val="20"/>
          <w:lang w:eastAsia="it-IT"/>
        </w:rPr>
        <w:t>e attività da eseguire</w:t>
      </w:r>
      <w:r w:rsidRPr="00C8132F">
        <w:rPr>
          <w:rFonts w:ascii="Century Gothic" w:eastAsia="Times New Roman" w:hAnsi="Century Gothic" w:cs="Times New Roman"/>
          <w:color w:val="000000"/>
          <w:sz w:val="20"/>
          <w:szCs w:val="20"/>
          <w:lang w:eastAsia="it-IT"/>
        </w:rPr>
        <w:t>, sia sulla determinazione della propria offerta;</w:t>
      </w:r>
    </w:p>
    <w:p w14:paraId="78A02B48" w14:textId="77777777" w:rsidR="00EB3F88" w:rsidRPr="00EB3F88" w:rsidRDefault="00EB3F88" w:rsidP="00EB3F88">
      <w:pPr>
        <w:widowControl w:val="0"/>
        <w:tabs>
          <w:tab w:val="left" w:pos="426"/>
        </w:tabs>
        <w:autoSpaceDE w:val="0"/>
        <w:autoSpaceDN w:val="0"/>
        <w:adjustRightInd w:val="0"/>
        <w:spacing w:after="0" w:line="360" w:lineRule="auto"/>
        <w:ind w:left="1440" w:right="57"/>
        <w:contextualSpacing/>
        <w:jc w:val="both"/>
        <w:rPr>
          <w:rFonts w:ascii="Century Gothic" w:eastAsia="Times New Roman" w:hAnsi="Century Gothic" w:cs="Times New Roman"/>
          <w:color w:val="000000"/>
          <w:sz w:val="20"/>
          <w:szCs w:val="20"/>
          <w:lang w:eastAsia="it-IT"/>
        </w:rPr>
      </w:pPr>
    </w:p>
    <w:p w14:paraId="4629E585" w14:textId="7F0DBF95" w:rsidR="00147858" w:rsidRPr="00166F03" w:rsidRDefault="00147858" w:rsidP="00166F03">
      <w:pPr>
        <w:pStyle w:val="Paragrafoelenco"/>
        <w:widowControl w:val="0"/>
        <w:numPr>
          <w:ilvl w:val="0"/>
          <w:numId w:val="23"/>
        </w:numPr>
        <w:spacing w:line="360" w:lineRule="auto"/>
        <w:ind w:left="714" w:hanging="357"/>
        <w:jc w:val="both"/>
        <w:rPr>
          <w:rFonts w:ascii="Century Gothic" w:hAnsi="Century Gothic"/>
          <w:color w:val="000000"/>
          <w:sz w:val="20"/>
          <w:szCs w:val="20"/>
        </w:rPr>
      </w:pPr>
      <w:r w:rsidRPr="00166F03">
        <w:rPr>
          <w:rFonts w:ascii="Century Gothic" w:hAnsi="Century Gothic"/>
          <w:sz w:val="20"/>
          <w:szCs w:val="20"/>
        </w:rPr>
        <w:t>di</w:t>
      </w:r>
      <w:r w:rsidRPr="00166F03">
        <w:rPr>
          <w:rFonts w:ascii="Century Gothic" w:hAnsi="Century Gothic"/>
          <w:b/>
          <w:bCs/>
          <w:sz w:val="20"/>
          <w:szCs w:val="20"/>
        </w:rPr>
        <w:t xml:space="preserve"> </w:t>
      </w:r>
      <w:r w:rsidRPr="00166F03">
        <w:rPr>
          <w:rFonts w:ascii="Century Gothic" w:hAnsi="Century Gothic"/>
          <w:sz w:val="20"/>
          <w:szCs w:val="20"/>
        </w:rPr>
        <w:t>accettare, ai sensi dell’art. 1</w:t>
      </w:r>
      <w:r w:rsidR="00166F03" w:rsidRPr="00166F03">
        <w:rPr>
          <w:rFonts w:ascii="Century Gothic" w:hAnsi="Century Gothic"/>
          <w:sz w:val="20"/>
          <w:szCs w:val="20"/>
        </w:rPr>
        <w:t xml:space="preserve">13, </w:t>
      </w:r>
      <w:r w:rsidRPr="00166F03">
        <w:rPr>
          <w:rFonts w:ascii="Century Gothic" w:hAnsi="Century Gothic"/>
          <w:sz w:val="20"/>
          <w:szCs w:val="20"/>
        </w:rPr>
        <w:t xml:space="preserve">comma 2 del Codice, i requisiti particolari per l’esecuzione del contratto nell’ipotesi in cui risulti aggiudicatario; </w:t>
      </w:r>
    </w:p>
    <w:p w14:paraId="35F72A4E" w14:textId="77777777" w:rsidR="00147858" w:rsidRPr="00C8132F" w:rsidRDefault="00147858" w:rsidP="001A0542">
      <w:pPr>
        <w:pStyle w:val="Paragrafoelenco"/>
        <w:spacing w:line="360" w:lineRule="auto"/>
        <w:jc w:val="both"/>
        <w:rPr>
          <w:rFonts w:ascii="Century Gothic" w:hAnsi="Century Gothic"/>
          <w:sz w:val="20"/>
          <w:szCs w:val="20"/>
          <w:highlight w:val="yellow"/>
        </w:rPr>
      </w:pPr>
    </w:p>
    <w:p w14:paraId="661EBE89" w14:textId="064842C0" w:rsidR="00147858" w:rsidRDefault="00B825AB" w:rsidP="00166F03">
      <w:pPr>
        <w:pStyle w:val="Paragrafoelenco"/>
        <w:widowControl w:val="0"/>
        <w:numPr>
          <w:ilvl w:val="0"/>
          <w:numId w:val="23"/>
        </w:numPr>
        <w:spacing w:line="360" w:lineRule="auto"/>
        <w:ind w:left="714" w:hanging="357"/>
        <w:jc w:val="both"/>
        <w:rPr>
          <w:rFonts w:ascii="Century Gothic" w:hAnsi="Century Gothic"/>
          <w:sz w:val="20"/>
          <w:szCs w:val="20"/>
        </w:rPr>
      </w:pPr>
      <w:r>
        <w:rPr>
          <w:rFonts w:ascii="Century Gothic" w:hAnsi="Century Gothic"/>
          <w:b/>
          <w:color w:val="0070C0"/>
          <w:sz w:val="20"/>
          <w:szCs w:val="20"/>
        </w:rPr>
        <w:t>in relazione all’Accesso agli Atti</w:t>
      </w:r>
      <w:r w:rsidR="00147858" w:rsidRPr="00C8132F">
        <w:rPr>
          <w:rFonts w:ascii="Century Gothic" w:hAnsi="Century Gothic"/>
          <w:sz w:val="20"/>
          <w:szCs w:val="20"/>
        </w:rPr>
        <w:t>:</w:t>
      </w:r>
    </w:p>
    <w:p w14:paraId="4480838F" w14:textId="77777777" w:rsidR="00147858" w:rsidRDefault="00147858" w:rsidP="001A0542">
      <w:pPr>
        <w:spacing w:after="0" w:line="360" w:lineRule="auto"/>
        <w:ind w:left="709" w:hanging="1"/>
        <w:jc w:val="both"/>
        <w:rPr>
          <w:rFonts w:ascii="Century Gothic" w:hAnsi="Century Gothic"/>
          <w:sz w:val="20"/>
          <w:szCs w:val="20"/>
        </w:rPr>
      </w:pPr>
      <w:bookmarkStart w:id="4" w:name="_Hlk505505041"/>
      <w:r w:rsidRPr="00C8132F">
        <w:rPr>
          <w:rFonts w:ascii="Century Gothic" w:hAnsi="Century Gothic"/>
          <w:sz w:val="20"/>
          <w:szCs w:val="20"/>
        </w:rPr>
        <w:t></w:t>
      </w:r>
      <w:bookmarkEnd w:id="4"/>
      <w:r>
        <w:rPr>
          <w:rFonts w:ascii="Century Gothic" w:hAnsi="Century Gothic"/>
          <w:sz w:val="20"/>
          <w:szCs w:val="20"/>
        </w:rPr>
        <w:t xml:space="preserve"> </w:t>
      </w:r>
      <w:r w:rsidRPr="00732967">
        <w:rPr>
          <w:rFonts w:ascii="Century Gothic" w:hAnsi="Century Gothic"/>
          <w:i/>
          <w:sz w:val="20"/>
          <w:szCs w:val="20"/>
        </w:rPr>
        <w:t>autorizza</w:t>
      </w:r>
      <w:r w:rsidRPr="00732967">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r>
        <w:rPr>
          <w:rFonts w:ascii="Century Gothic" w:hAnsi="Century Gothic"/>
          <w:sz w:val="20"/>
          <w:szCs w:val="20"/>
        </w:rPr>
        <w:t>;</w:t>
      </w:r>
    </w:p>
    <w:p w14:paraId="1143CD1C" w14:textId="77777777" w:rsidR="00147858" w:rsidRPr="00D67582" w:rsidRDefault="00147858" w:rsidP="001A0542">
      <w:pPr>
        <w:spacing w:after="0" w:line="360" w:lineRule="auto"/>
        <w:ind w:left="709" w:hanging="1"/>
        <w:jc w:val="both"/>
        <w:rPr>
          <w:rFonts w:ascii="Century Gothic" w:hAnsi="Century Gothic"/>
          <w:b/>
          <w:i/>
          <w:sz w:val="20"/>
          <w:szCs w:val="20"/>
        </w:rPr>
      </w:pPr>
      <w:r w:rsidRPr="00D67582">
        <w:rPr>
          <w:rFonts w:ascii="Century Gothic" w:hAnsi="Century Gothic"/>
          <w:b/>
          <w:i/>
          <w:sz w:val="20"/>
          <w:szCs w:val="20"/>
        </w:rPr>
        <w:t xml:space="preserve">oppure </w:t>
      </w:r>
    </w:p>
    <w:p w14:paraId="71205B93" w14:textId="77777777" w:rsidR="00147858" w:rsidRDefault="00147858" w:rsidP="001A0542">
      <w:pPr>
        <w:spacing w:after="0" w:line="360" w:lineRule="auto"/>
        <w:ind w:left="709" w:hanging="1"/>
        <w:jc w:val="both"/>
        <w:rPr>
          <w:rFonts w:ascii="Century Gothic" w:hAnsi="Century Gothic"/>
          <w:i/>
          <w:sz w:val="20"/>
          <w:szCs w:val="20"/>
        </w:rPr>
      </w:pPr>
      <w:r w:rsidRPr="00C8132F">
        <w:rPr>
          <w:rFonts w:ascii="Century Gothic" w:hAnsi="Century Gothic"/>
          <w:sz w:val="20"/>
          <w:szCs w:val="20"/>
        </w:rPr>
        <w:t></w:t>
      </w:r>
      <w:r>
        <w:rPr>
          <w:rFonts w:ascii="Century Gothic" w:hAnsi="Century Gothic"/>
          <w:sz w:val="20"/>
          <w:szCs w:val="20"/>
        </w:rPr>
        <w:t xml:space="preserve"> </w:t>
      </w:r>
      <w:r w:rsidRPr="00732967">
        <w:rPr>
          <w:rFonts w:ascii="Century Gothic" w:hAnsi="Century Gothic"/>
          <w:i/>
          <w:sz w:val="20"/>
          <w:szCs w:val="20"/>
        </w:rPr>
        <w:t>non autorizza</w:t>
      </w:r>
      <w:r w:rsidRPr="00732967">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r>
        <w:rPr>
          <w:rFonts w:ascii="Century Gothic" w:hAnsi="Century Gothic"/>
          <w:sz w:val="20"/>
          <w:szCs w:val="20"/>
        </w:rPr>
        <w:t>.</w:t>
      </w:r>
    </w:p>
    <w:p w14:paraId="0165FD48" w14:textId="1FB74074" w:rsidR="00147858" w:rsidRDefault="00147858" w:rsidP="001A0542">
      <w:pPr>
        <w:spacing w:after="0" w:line="360" w:lineRule="auto"/>
        <w:ind w:left="709" w:hanging="1"/>
        <w:jc w:val="both"/>
        <w:rPr>
          <w:rFonts w:ascii="Century Gothic" w:hAnsi="Century Gothic"/>
          <w:i/>
          <w:sz w:val="20"/>
          <w:szCs w:val="20"/>
        </w:rPr>
      </w:pPr>
      <w:r w:rsidRPr="00AA3854">
        <w:rPr>
          <w:rFonts w:ascii="Century Gothic" w:hAnsi="Century Gothic"/>
          <w:i/>
          <w:sz w:val="20"/>
          <w:szCs w:val="20"/>
        </w:rPr>
        <w:lastRenderedPageBreak/>
        <w:t>(</w:t>
      </w:r>
      <w:r w:rsidR="00A806CE" w:rsidRPr="00A806CE">
        <w:rPr>
          <w:rFonts w:ascii="Century Gothic" w:hAnsi="Century Gothic"/>
          <w:i/>
          <w:sz w:val="20"/>
          <w:szCs w:val="20"/>
        </w:rPr>
        <w:t>L’operatore economico allega</w:t>
      </w:r>
      <w:r w:rsidR="00A806CE">
        <w:rPr>
          <w:rFonts w:ascii="Century Gothic" w:hAnsi="Century Gothic"/>
          <w:i/>
          <w:sz w:val="20"/>
          <w:szCs w:val="20"/>
        </w:rPr>
        <w:t>,</w:t>
      </w:r>
      <w:r w:rsidR="00A806CE" w:rsidRPr="00A806CE">
        <w:rPr>
          <w:rFonts w:ascii="Century Gothic" w:hAnsi="Century Gothic"/>
          <w:i/>
          <w:sz w:val="20"/>
          <w:szCs w:val="20"/>
        </w:rPr>
        <w:t xml:space="preserve"> </w:t>
      </w:r>
      <w:r w:rsidR="00A806CE">
        <w:rPr>
          <w:rFonts w:ascii="Century Gothic" w:hAnsi="Century Gothic"/>
          <w:i/>
          <w:sz w:val="20"/>
          <w:szCs w:val="20"/>
        </w:rPr>
        <w:t xml:space="preserve">nella busta tecnica, </w:t>
      </w:r>
      <w:r w:rsidR="00A806CE" w:rsidRPr="00A806CE">
        <w:rPr>
          <w:rFonts w:ascii="Century Gothic" w:hAnsi="Century Gothic"/>
          <w:i/>
          <w:sz w:val="20"/>
          <w:szCs w:val="20"/>
        </w:rPr>
        <w:t xml:space="preserve">una dichiarazione firmata contenente i dettagli dell’offerta coperti da riservatezza, argomentando in modo congruo le ragioni per le quali eventuali parti dell’offerta sono da segretare. </w:t>
      </w:r>
      <w:r w:rsidRPr="00AA3854">
        <w:rPr>
          <w:rFonts w:ascii="Century Gothic" w:hAnsi="Century Gothic"/>
          <w:i/>
          <w:sz w:val="20"/>
          <w:szCs w:val="20"/>
        </w:rPr>
        <w:t xml:space="preserve">Si rinvia </w:t>
      </w:r>
      <w:r w:rsidR="000851A9">
        <w:rPr>
          <w:rFonts w:ascii="Century Gothic" w:hAnsi="Century Gothic"/>
          <w:i/>
          <w:sz w:val="20"/>
          <w:szCs w:val="20"/>
        </w:rPr>
        <w:t>al par.</w:t>
      </w:r>
      <w:r w:rsidR="00A806CE">
        <w:rPr>
          <w:rFonts w:ascii="Century Gothic" w:hAnsi="Century Gothic"/>
          <w:i/>
          <w:sz w:val="20"/>
          <w:szCs w:val="20"/>
        </w:rPr>
        <w:t xml:space="preserve"> 16 del Disciplinare di gara</w:t>
      </w:r>
      <w:r w:rsidRPr="00AA3854">
        <w:rPr>
          <w:rFonts w:ascii="Century Gothic" w:hAnsi="Century Gothic"/>
          <w:i/>
          <w:sz w:val="20"/>
          <w:szCs w:val="20"/>
        </w:rPr>
        <w:t>).</w:t>
      </w:r>
    </w:p>
    <w:p w14:paraId="456080CB" w14:textId="77777777" w:rsidR="00A006D2" w:rsidRPr="00732967" w:rsidRDefault="00A006D2" w:rsidP="001A0542">
      <w:pPr>
        <w:spacing w:after="0" w:line="360" w:lineRule="auto"/>
        <w:ind w:left="709" w:hanging="1"/>
        <w:jc w:val="both"/>
        <w:rPr>
          <w:rFonts w:ascii="Century Gothic" w:hAnsi="Century Gothic"/>
          <w:i/>
          <w:sz w:val="20"/>
          <w:szCs w:val="20"/>
        </w:rPr>
      </w:pPr>
    </w:p>
    <w:p w14:paraId="40B275C5" w14:textId="2F6A86B2" w:rsidR="00147858" w:rsidRPr="00C8132F" w:rsidRDefault="00147858" w:rsidP="00133E3D">
      <w:pPr>
        <w:pStyle w:val="Paragrafoelenco"/>
        <w:widowControl w:val="0"/>
        <w:numPr>
          <w:ilvl w:val="0"/>
          <w:numId w:val="23"/>
        </w:numPr>
        <w:spacing w:line="360" w:lineRule="auto"/>
        <w:ind w:left="714" w:hanging="357"/>
        <w:jc w:val="both"/>
        <w:rPr>
          <w:rFonts w:ascii="Century Gothic" w:hAnsi="Century Gothic"/>
          <w:sz w:val="20"/>
          <w:szCs w:val="20"/>
        </w:rPr>
      </w:pPr>
      <w:r w:rsidRPr="00133E3D">
        <w:rPr>
          <w:rFonts w:ascii="Century Gothic" w:hAnsi="Century Gothic"/>
          <w:sz w:val="20"/>
          <w:szCs w:val="20"/>
        </w:rPr>
        <w:t xml:space="preserve">attesta </w:t>
      </w:r>
      <w:r w:rsidRPr="00C8132F">
        <w:rPr>
          <w:rFonts w:ascii="Century Gothic" w:hAnsi="Century Gothic"/>
          <w:sz w:val="20"/>
          <w:szCs w:val="20"/>
        </w:rPr>
        <w:t>di essere informato che i “dati personali” forniti o comunque raccolti in conseguenza e nel corso della presente procedura e nell’esecuzione del relativo contratto verranno trattati, anche con strumenti informatici, esclusivamente per le finalità strettamente connesse alla procedura stessa;</w:t>
      </w:r>
    </w:p>
    <w:p w14:paraId="195CCC67" w14:textId="77777777" w:rsidR="00147858" w:rsidRPr="00C8132F" w:rsidRDefault="00147858" w:rsidP="001A0542">
      <w:pPr>
        <w:pStyle w:val="Paragrafoelenco"/>
        <w:spacing w:line="360" w:lineRule="auto"/>
        <w:jc w:val="both"/>
        <w:rPr>
          <w:rFonts w:ascii="Century Gothic" w:hAnsi="Century Gothic"/>
          <w:sz w:val="20"/>
          <w:szCs w:val="20"/>
        </w:rPr>
      </w:pPr>
    </w:p>
    <w:p w14:paraId="181A5573" w14:textId="1138142C" w:rsidR="00147858" w:rsidRPr="00C8132F" w:rsidRDefault="005D3A2A" w:rsidP="00B825AB">
      <w:pPr>
        <w:pStyle w:val="Paragrafoelenco"/>
        <w:widowControl w:val="0"/>
        <w:numPr>
          <w:ilvl w:val="0"/>
          <w:numId w:val="23"/>
        </w:numPr>
        <w:spacing w:line="360" w:lineRule="auto"/>
        <w:ind w:left="714" w:hanging="357"/>
        <w:jc w:val="both"/>
        <w:rPr>
          <w:rFonts w:ascii="Century Gothic" w:hAnsi="Century Gothic"/>
          <w:b/>
          <w:color w:val="0070C0"/>
          <w:sz w:val="20"/>
          <w:szCs w:val="20"/>
        </w:rPr>
      </w:pPr>
      <w:r w:rsidRPr="005D3A2A">
        <w:rPr>
          <w:rFonts w:ascii="Century Gothic" w:hAnsi="Century Gothic"/>
          <w:sz w:val="20"/>
          <w:szCs w:val="20"/>
        </w:rPr>
        <w:t>dichiara</w:t>
      </w:r>
      <w:r w:rsidR="00147858" w:rsidRPr="005D3A2A">
        <w:rPr>
          <w:rFonts w:ascii="Century Gothic" w:hAnsi="Century Gothic"/>
          <w:b/>
          <w:sz w:val="20"/>
          <w:szCs w:val="20"/>
        </w:rPr>
        <w:t xml:space="preserve"> </w:t>
      </w:r>
      <w:r w:rsidR="00147858" w:rsidRPr="00C8132F">
        <w:rPr>
          <w:rFonts w:ascii="Century Gothic" w:hAnsi="Century Gothic"/>
          <w:sz w:val="20"/>
          <w:szCs w:val="20"/>
        </w:rPr>
        <w:t>che è in grado di svolgere le prestazioni per le quali presenta l’offerta ed è disponibile ad iniziarle anche in pendenza della stipulazione del contratto;</w:t>
      </w:r>
    </w:p>
    <w:p w14:paraId="454CE1F0" w14:textId="77777777" w:rsidR="00147858" w:rsidRPr="00C8132F" w:rsidRDefault="00147858" w:rsidP="001A0542">
      <w:pPr>
        <w:pStyle w:val="Paragrafoelenco"/>
        <w:spacing w:line="360" w:lineRule="auto"/>
        <w:jc w:val="both"/>
        <w:rPr>
          <w:rFonts w:ascii="Century Gothic" w:hAnsi="Century Gothic"/>
          <w:b/>
          <w:color w:val="0070C0"/>
          <w:sz w:val="20"/>
          <w:szCs w:val="20"/>
        </w:rPr>
      </w:pPr>
    </w:p>
    <w:p w14:paraId="318480C4" w14:textId="24BE22AC" w:rsidR="00147858" w:rsidRPr="00C8132F" w:rsidRDefault="00147858" w:rsidP="00B825AB">
      <w:pPr>
        <w:pStyle w:val="Paragrafoelenco"/>
        <w:widowControl w:val="0"/>
        <w:numPr>
          <w:ilvl w:val="0"/>
          <w:numId w:val="23"/>
        </w:numPr>
        <w:spacing w:line="360" w:lineRule="auto"/>
        <w:ind w:left="714" w:hanging="357"/>
        <w:jc w:val="both"/>
        <w:rPr>
          <w:rFonts w:ascii="Century Gothic" w:hAnsi="Century Gothic"/>
          <w:b/>
          <w:color w:val="0070C0"/>
          <w:sz w:val="20"/>
          <w:szCs w:val="20"/>
        </w:rPr>
      </w:pPr>
      <w:r w:rsidRPr="00C8132F">
        <w:rPr>
          <w:rFonts w:ascii="Century Gothic" w:hAnsi="Century Gothic"/>
          <w:sz w:val="20"/>
          <w:szCs w:val="20"/>
        </w:rPr>
        <w:t>che prende atto ed accetta che in caso d’inesatte o false dichiarazioni l’Amministrazione si riserva la facoltà d’escluderla dalla gara o dall’aggiudicazione;</w:t>
      </w:r>
    </w:p>
    <w:p w14:paraId="434CAB1B" w14:textId="77777777" w:rsidR="00147858" w:rsidRPr="00C8132F" w:rsidRDefault="00147858" w:rsidP="001A0542">
      <w:pPr>
        <w:pStyle w:val="Paragrafoelenco"/>
        <w:widowControl w:val="0"/>
        <w:spacing w:line="360" w:lineRule="auto"/>
        <w:jc w:val="both"/>
        <w:rPr>
          <w:rFonts w:ascii="Century Gothic" w:hAnsi="Century Gothic"/>
          <w:b/>
          <w:color w:val="0070C0"/>
          <w:sz w:val="20"/>
          <w:szCs w:val="20"/>
        </w:rPr>
      </w:pPr>
    </w:p>
    <w:p w14:paraId="5C7A9588" w14:textId="77777777" w:rsidR="001D42C8" w:rsidRDefault="00147858" w:rsidP="001D42C8">
      <w:pPr>
        <w:pStyle w:val="Paragrafoelenco"/>
        <w:widowControl w:val="0"/>
        <w:numPr>
          <w:ilvl w:val="0"/>
          <w:numId w:val="23"/>
        </w:numPr>
        <w:spacing w:line="360" w:lineRule="auto"/>
        <w:ind w:left="714" w:hanging="357"/>
        <w:jc w:val="both"/>
        <w:rPr>
          <w:rFonts w:ascii="Century Gothic" w:hAnsi="Century Gothic"/>
          <w:sz w:val="20"/>
          <w:szCs w:val="20"/>
        </w:rPr>
      </w:pPr>
      <w:r w:rsidRPr="003B448D">
        <w:rPr>
          <w:rFonts w:ascii="Century Gothic" w:hAnsi="Century Gothic"/>
          <w:sz w:val="20"/>
          <w:szCs w:val="20"/>
        </w:rPr>
        <w:t>di assumere in caso d’aggiudicazione gli obblighi di tracciabilità dei flussi finanz</w:t>
      </w:r>
      <w:r w:rsidR="002D009A" w:rsidRPr="003B448D">
        <w:rPr>
          <w:rFonts w:ascii="Century Gothic" w:hAnsi="Century Gothic"/>
          <w:sz w:val="20"/>
          <w:szCs w:val="20"/>
        </w:rPr>
        <w:t>iari di cui alla L. n. 136/2010;</w:t>
      </w:r>
    </w:p>
    <w:p w14:paraId="65C75C51" w14:textId="77777777" w:rsidR="001D42C8" w:rsidRPr="001D42C8" w:rsidRDefault="001D42C8" w:rsidP="001D42C8">
      <w:pPr>
        <w:pStyle w:val="Paragrafoelenco"/>
        <w:rPr>
          <w:rFonts w:ascii="Century Gothic" w:hAnsi="Century Gothic"/>
          <w:sz w:val="20"/>
          <w:szCs w:val="20"/>
        </w:rPr>
      </w:pPr>
    </w:p>
    <w:p w14:paraId="69372302" w14:textId="4EA2F414" w:rsidR="008B492B" w:rsidRPr="001D42C8" w:rsidRDefault="008B492B" w:rsidP="001D42C8">
      <w:pPr>
        <w:pStyle w:val="Paragrafoelenco"/>
        <w:widowControl w:val="0"/>
        <w:numPr>
          <w:ilvl w:val="0"/>
          <w:numId w:val="23"/>
        </w:numPr>
        <w:spacing w:line="360" w:lineRule="auto"/>
        <w:ind w:left="714" w:hanging="357"/>
        <w:jc w:val="both"/>
        <w:rPr>
          <w:rFonts w:ascii="Century Gothic" w:hAnsi="Century Gothic"/>
          <w:sz w:val="20"/>
          <w:szCs w:val="20"/>
        </w:rPr>
      </w:pPr>
      <w:r w:rsidRPr="001D42C8">
        <w:rPr>
          <w:rFonts w:ascii="Century Gothic" w:hAnsi="Century Gothic"/>
          <w:sz w:val="20"/>
          <w:szCs w:val="20"/>
        </w:rPr>
        <w:t>dichiara:</w:t>
      </w:r>
    </w:p>
    <w:p w14:paraId="0346F552" w14:textId="77777777" w:rsidR="008B492B" w:rsidRPr="00D3342B" w:rsidRDefault="008B492B" w:rsidP="008B492B">
      <w:pPr>
        <w:pStyle w:val="Paragrafoelenco"/>
        <w:spacing w:line="360" w:lineRule="auto"/>
        <w:jc w:val="both"/>
        <w:rPr>
          <w:rFonts w:ascii="Century Gothic" w:hAnsi="Century Gothic"/>
          <w:sz w:val="20"/>
          <w:szCs w:val="20"/>
        </w:rPr>
      </w:pPr>
      <w:r w:rsidRPr="00D3342B">
        <w:rPr>
          <w:rFonts w:ascii="Century Gothic" w:hAnsi="Century Gothic"/>
          <w:sz w:val="20"/>
          <w:szCs w:val="20"/>
        </w:rPr>
        <w:t> di aver preso visione dei luoghi e allega il certificato rilasciato dalla Stazione Appaltante;</w:t>
      </w:r>
    </w:p>
    <w:p w14:paraId="06402FDE" w14:textId="4F3E0567" w:rsidR="002D009A" w:rsidRDefault="008B492B" w:rsidP="00A05907">
      <w:pPr>
        <w:pStyle w:val="Paragrafoelenco"/>
        <w:spacing w:line="360" w:lineRule="auto"/>
        <w:jc w:val="both"/>
        <w:rPr>
          <w:rFonts w:ascii="Century Gothic" w:hAnsi="Century Gothic"/>
          <w:sz w:val="20"/>
          <w:szCs w:val="20"/>
        </w:rPr>
      </w:pPr>
      <w:r w:rsidRPr="00D3342B">
        <w:rPr>
          <w:rFonts w:ascii="Century Gothic" w:hAnsi="Century Gothic"/>
          <w:sz w:val="20"/>
          <w:szCs w:val="20"/>
        </w:rPr>
        <w:t> di non aver preso visione dei luoghi.</w:t>
      </w:r>
    </w:p>
    <w:p w14:paraId="62E3EFAA" w14:textId="77777777" w:rsidR="00A05907" w:rsidRPr="001D42C8" w:rsidRDefault="00A05907" w:rsidP="00A05907">
      <w:pPr>
        <w:pStyle w:val="Paragrafoelenco"/>
        <w:spacing w:line="360" w:lineRule="auto"/>
        <w:jc w:val="both"/>
        <w:rPr>
          <w:rFonts w:ascii="Century Gothic" w:hAnsi="Century Gothic"/>
          <w:sz w:val="20"/>
          <w:szCs w:val="20"/>
        </w:rPr>
      </w:pPr>
    </w:p>
    <w:p w14:paraId="02FD0EA3" w14:textId="2CAC309E" w:rsidR="00EA4CE4" w:rsidRDefault="00625850" w:rsidP="008E23E5">
      <w:pPr>
        <w:widowControl w:val="0"/>
        <w:tabs>
          <w:tab w:val="num" w:pos="567"/>
          <w:tab w:val="left" w:pos="1134"/>
        </w:tabs>
        <w:spacing w:after="0" w:line="360" w:lineRule="auto"/>
        <w:jc w:val="center"/>
        <w:rPr>
          <w:rFonts w:ascii="Century Gothic" w:hAnsi="Century Gothic"/>
          <w:b/>
          <w:sz w:val="20"/>
          <w:szCs w:val="20"/>
        </w:rPr>
      </w:pPr>
      <w:r w:rsidRPr="00625850">
        <w:rPr>
          <w:rFonts w:ascii="Century Gothic" w:hAnsi="Century Gothic"/>
          <w:b/>
          <w:sz w:val="20"/>
          <w:szCs w:val="20"/>
        </w:rPr>
        <w:t>DICHIARA INOLTRE</w:t>
      </w:r>
    </w:p>
    <w:p w14:paraId="64D1F0B7" w14:textId="77777777" w:rsidR="00DB79B0" w:rsidRPr="00625850" w:rsidRDefault="00DB79B0" w:rsidP="008E23E5">
      <w:pPr>
        <w:widowControl w:val="0"/>
        <w:tabs>
          <w:tab w:val="num" w:pos="567"/>
          <w:tab w:val="left" w:pos="1134"/>
        </w:tabs>
        <w:spacing w:after="0" w:line="360" w:lineRule="auto"/>
        <w:jc w:val="center"/>
        <w:rPr>
          <w:rFonts w:ascii="Century Gothic" w:hAnsi="Century Gothic"/>
          <w:b/>
          <w:sz w:val="20"/>
          <w:szCs w:val="20"/>
        </w:rPr>
      </w:pPr>
    </w:p>
    <w:p w14:paraId="3AA4CA1A" w14:textId="1032E7CC" w:rsidR="00625850" w:rsidRPr="003A3F9B" w:rsidRDefault="00625850" w:rsidP="001A0542">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 xml:space="preserve">che </w:t>
      </w:r>
      <w:r w:rsidR="00E04D03" w:rsidRPr="003A3F9B">
        <w:rPr>
          <w:rFonts w:ascii="Century Gothic" w:hAnsi="Century Gothic"/>
          <w:sz w:val="20"/>
          <w:szCs w:val="20"/>
        </w:rPr>
        <w:t xml:space="preserve">l’Impresa </w:t>
      </w:r>
      <w:r w:rsidRPr="003A3F9B">
        <w:rPr>
          <w:rFonts w:ascii="Century Gothic" w:hAnsi="Century Gothic"/>
          <w:sz w:val="20"/>
          <w:szCs w:val="20"/>
        </w:rPr>
        <w:t>impiega il seguente numero di dipendenti (</w:t>
      </w:r>
      <w:r w:rsidRPr="003A3F9B">
        <w:rPr>
          <w:rFonts w:ascii="Century Gothic" w:hAnsi="Century Gothic"/>
          <w:i/>
          <w:sz w:val="20"/>
          <w:szCs w:val="20"/>
        </w:rPr>
        <w:t>barrare l’ipotesi d’interesse</w:t>
      </w:r>
      <w:r w:rsidRPr="003A3F9B">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296"/>
        <w:gridCol w:w="2995"/>
        <w:gridCol w:w="2869"/>
      </w:tblGrid>
      <w:tr w:rsidR="003A3F9B" w:rsidRPr="003A3F9B" w14:paraId="22ACA463" w14:textId="77777777" w:rsidTr="008E23E5">
        <w:trPr>
          <w:trHeight w:val="625"/>
          <w:jc w:val="center"/>
        </w:trPr>
        <w:tc>
          <w:tcPr>
            <w:tcW w:w="2296" w:type="dxa"/>
          </w:tcPr>
          <w:p w14:paraId="5EEA2B06" w14:textId="77777777" w:rsidR="00625850" w:rsidRPr="00AD6FC0" w:rsidRDefault="00625850" w:rsidP="001A0542">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da 0 a 5</w:t>
            </w:r>
          </w:p>
        </w:tc>
        <w:tc>
          <w:tcPr>
            <w:tcW w:w="2995" w:type="dxa"/>
          </w:tcPr>
          <w:p w14:paraId="58816E61" w14:textId="77777777" w:rsidR="00625850" w:rsidRPr="00AD6FC0" w:rsidRDefault="00625850" w:rsidP="001A0542">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da 6 a 14</w:t>
            </w:r>
          </w:p>
        </w:tc>
        <w:tc>
          <w:tcPr>
            <w:tcW w:w="2869" w:type="dxa"/>
          </w:tcPr>
          <w:p w14:paraId="787459F9" w14:textId="77777777" w:rsidR="00625850" w:rsidRPr="00AD6FC0" w:rsidRDefault="00625850" w:rsidP="001A0542">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da 16 a 50</w:t>
            </w:r>
          </w:p>
        </w:tc>
      </w:tr>
      <w:tr w:rsidR="00625850" w:rsidRPr="003A3F9B" w14:paraId="5D78DFCD" w14:textId="77777777" w:rsidTr="008E23E5">
        <w:trPr>
          <w:trHeight w:val="531"/>
          <w:jc w:val="center"/>
        </w:trPr>
        <w:tc>
          <w:tcPr>
            <w:tcW w:w="2296" w:type="dxa"/>
          </w:tcPr>
          <w:p w14:paraId="542B386A" w14:textId="77777777" w:rsidR="00625850" w:rsidRPr="00AD6FC0" w:rsidRDefault="00625850" w:rsidP="001A0542">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da 51 a 100</w:t>
            </w:r>
          </w:p>
        </w:tc>
        <w:tc>
          <w:tcPr>
            <w:tcW w:w="2995" w:type="dxa"/>
          </w:tcPr>
          <w:p w14:paraId="19201B2B" w14:textId="77777777" w:rsidR="00625850" w:rsidRPr="00AD6FC0" w:rsidRDefault="00625850" w:rsidP="001A0542">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oltre 100</w:t>
            </w:r>
          </w:p>
        </w:tc>
        <w:tc>
          <w:tcPr>
            <w:tcW w:w="2869" w:type="dxa"/>
          </w:tcPr>
          <w:p w14:paraId="7FBF003B" w14:textId="77777777" w:rsidR="00625850" w:rsidRPr="00AD6FC0" w:rsidRDefault="00625850" w:rsidP="001A0542">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p>
        </w:tc>
      </w:tr>
    </w:tbl>
    <w:p w14:paraId="012EABCB" w14:textId="77777777" w:rsidR="00625850" w:rsidRPr="003A3F9B" w:rsidRDefault="00625850" w:rsidP="001A0542">
      <w:pPr>
        <w:widowControl w:val="0"/>
        <w:spacing w:after="0" w:line="360" w:lineRule="auto"/>
        <w:jc w:val="both"/>
        <w:rPr>
          <w:rFonts w:ascii="Century Gothic" w:eastAsia="Times New Roman" w:hAnsi="Century Gothic" w:cs="Times New Roman"/>
          <w:sz w:val="20"/>
          <w:szCs w:val="20"/>
          <w:lang w:eastAsia="it-IT"/>
        </w:rPr>
      </w:pPr>
    </w:p>
    <w:p w14:paraId="768148EF" w14:textId="709EF680" w:rsidR="00625850" w:rsidRPr="003A3F9B" w:rsidRDefault="00D23AC3" w:rsidP="001A0542">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 xml:space="preserve">che la dimensione aziendale, </w:t>
      </w:r>
      <w:r w:rsidR="00E263BB" w:rsidRPr="003A3F9B">
        <w:rPr>
          <w:rFonts w:ascii="Century Gothic" w:hAnsi="Century Gothic"/>
          <w:sz w:val="20"/>
          <w:szCs w:val="20"/>
        </w:rPr>
        <w:t>in relazione sia ai dipendenti che al fatturat</w:t>
      </w:r>
      <w:r w:rsidR="002E11F4" w:rsidRPr="003A3F9B">
        <w:rPr>
          <w:rFonts w:ascii="Century Gothic" w:hAnsi="Century Gothic"/>
          <w:sz w:val="20"/>
          <w:szCs w:val="20"/>
        </w:rPr>
        <w:t>o:</w:t>
      </w:r>
    </w:p>
    <w:p w14:paraId="58D7EFE3" w14:textId="60C8996F" w:rsidR="00625850" w:rsidRPr="003A3F9B" w:rsidRDefault="00625850" w:rsidP="001A0542">
      <w:pPr>
        <w:widowControl w:val="0"/>
        <w:spacing w:after="0" w:line="360" w:lineRule="auto"/>
        <w:ind w:firstLine="708"/>
        <w:jc w:val="both"/>
        <w:rPr>
          <w:rFonts w:ascii="Century Gothic" w:hAnsi="Century Gothic"/>
          <w:sz w:val="20"/>
          <w:szCs w:val="20"/>
        </w:rPr>
      </w:pPr>
      <w:r w:rsidRPr="003A3F9B">
        <w:rPr>
          <w:rFonts w:ascii="Century Gothic" w:hAnsi="Century Gothic"/>
          <w:sz w:val="20"/>
          <w:szCs w:val="20"/>
        </w:rPr>
        <w:t></w:t>
      </w:r>
      <w:r w:rsidR="00E263BB" w:rsidRPr="003A3F9B">
        <w:rPr>
          <w:rFonts w:ascii="Century Gothic" w:hAnsi="Century Gothic"/>
          <w:sz w:val="20"/>
          <w:szCs w:val="20"/>
        </w:rPr>
        <w:t xml:space="preserve"> è </w:t>
      </w:r>
      <w:r w:rsidRPr="003A3F9B">
        <w:rPr>
          <w:rFonts w:ascii="Century Gothic" w:hAnsi="Century Gothic"/>
          <w:sz w:val="20"/>
          <w:szCs w:val="20"/>
        </w:rPr>
        <w:t>micro Impresa (meno di 10 dipendenti</w:t>
      </w:r>
      <w:r w:rsidR="002E11F4" w:rsidRPr="003A3F9B">
        <w:rPr>
          <w:rFonts w:ascii="Century Gothic" w:hAnsi="Century Gothic"/>
          <w:sz w:val="20"/>
          <w:szCs w:val="20"/>
        </w:rPr>
        <w:t xml:space="preserve"> – fatturato &lt; € 2 milioni euro</w:t>
      </w:r>
      <w:r w:rsidRPr="003A3F9B">
        <w:rPr>
          <w:rFonts w:ascii="Century Gothic" w:hAnsi="Century Gothic"/>
          <w:sz w:val="20"/>
          <w:szCs w:val="20"/>
        </w:rPr>
        <w:t>)</w:t>
      </w:r>
    </w:p>
    <w:p w14:paraId="6F1AAE9B" w14:textId="5E39DA78" w:rsidR="00625850" w:rsidRPr="003A3F9B" w:rsidRDefault="00625850" w:rsidP="001A0542">
      <w:pPr>
        <w:widowControl w:val="0"/>
        <w:spacing w:after="0" w:line="360" w:lineRule="auto"/>
        <w:jc w:val="both"/>
        <w:rPr>
          <w:rFonts w:ascii="Century Gothic" w:hAnsi="Century Gothic"/>
          <w:sz w:val="20"/>
          <w:szCs w:val="20"/>
        </w:rPr>
      </w:pPr>
      <w:r w:rsidRPr="003A3F9B">
        <w:rPr>
          <w:rFonts w:ascii="Century Gothic" w:hAnsi="Century Gothic"/>
          <w:sz w:val="20"/>
          <w:szCs w:val="20"/>
        </w:rPr>
        <w:t xml:space="preserve"> </w:t>
      </w:r>
      <w:r w:rsidRPr="003A3F9B">
        <w:rPr>
          <w:rFonts w:ascii="Century Gothic" w:hAnsi="Century Gothic"/>
          <w:sz w:val="20"/>
          <w:szCs w:val="20"/>
        </w:rPr>
        <w:tab/>
      </w:r>
      <w:r w:rsidRPr="003A3F9B">
        <w:rPr>
          <w:rFonts w:ascii="Century Gothic" w:hAnsi="Century Gothic"/>
          <w:sz w:val="20"/>
          <w:szCs w:val="20"/>
        </w:rPr>
        <w:t></w:t>
      </w:r>
      <w:r w:rsidR="00E263BB" w:rsidRPr="003A3F9B">
        <w:rPr>
          <w:rFonts w:ascii="Century Gothic" w:hAnsi="Century Gothic"/>
          <w:sz w:val="20"/>
          <w:szCs w:val="20"/>
        </w:rPr>
        <w:t xml:space="preserve"> è </w:t>
      </w:r>
      <w:r w:rsidRPr="003A3F9B">
        <w:rPr>
          <w:rFonts w:ascii="Century Gothic" w:hAnsi="Century Gothic"/>
          <w:sz w:val="20"/>
          <w:szCs w:val="20"/>
        </w:rPr>
        <w:t>piccola Impresa (meno di 50 dipendenti</w:t>
      </w:r>
      <w:r w:rsidR="002E11F4" w:rsidRPr="003A3F9B">
        <w:rPr>
          <w:rFonts w:ascii="Century Gothic" w:hAnsi="Century Gothic"/>
          <w:sz w:val="20"/>
          <w:szCs w:val="20"/>
        </w:rPr>
        <w:t xml:space="preserve"> – fatturato &lt; € 10 milioni euro</w:t>
      </w:r>
      <w:r w:rsidRPr="003A3F9B">
        <w:rPr>
          <w:rFonts w:ascii="Century Gothic" w:hAnsi="Century Gothic"/>
          <w:sz w:val="20"/>
          <w:szCs w:val="20"/>
        </w:rPr>
        <w:t>)</w:t>
      </w:r>
    </w:p>
    <w:p w14:paraId="6DA953A9" w14:textId="41D9364B" w:rsidR="00625850" w:rsidRPr="003A3F9B" w:rsidRDefault="00625850" w:rsidP="001A0542">
      <w:pPr>
        <w:widowControl w:val="0"/>
        <w:spacing w:after="0" w:line="360" w:lineRule="auto"/>
        <w:ind w:firstLine="708"/>
        <w:jc w:val="both"/>
        <w:rPr>
          <w:rFonts w:ascii="Century Gothic" w:hAnsi="Century Gothic"/>
          <w:strike/>
          <w:sz w:val="20"/>
          <w:szCs w:val="20"/>
        </w:rPr>
      </w:pPr>
      <w:r w:rsidRPr="003A3F9B">
        <w:rPr>
          <w:rFonts w:ascii="Century Gothic" w:hAnsi="Century Gothic"/>
          <w:sz w:val="20"/>
          <w:szCs w:val="20"/>
        </w:rPr>
        <w:t></w:t>
      </w:r>
      <w:r w:rsidR="00E263BB" w:rsidRPr="003A3F9B">
        <w:rPr>
          <w:rFonts w:ascii="Century Gothic" w:hAnsi="Century Gothic"/>
          <w:sz w:val="20"/>
          <w:szCs w:val="20"/>
        </w:rPr>
        <w:t xml:space="preserve"> è </w:t>
      </w:r>
      <w:r w:rsidRPr="003A3F9B">
        <w:rPr>
          <w:rFonts w:ascii="Century Gothic" w:hAnsi="Century Gothic"/>
          <w:sz w:val="20"/>
          <w:szCs w:val="20"/>
        </w:rPr>
        <w:t>media Impresa (fino a 250 dipendenti</w:t>
      </w:r>
      <w:r w:rsidR="002E11F4" w:rsidRPr="003A3F9B">
        <w:rPr>
          <w:rFonts w:ascii="Century Gothic" w:hAnsi="Century Gothic"/>
          <w:sz w:val="20"/>
          <w:szCs w:val="20"/>
        </w:rPr>
        <w:t xml:space="preserve"> – fatturato &lt; € 50 milioni</w:t>
      </w:r>
      <w:r w:rsidRPr="003A3F9B">
        <w:rPr>
          <w:rFonts w:ascii="Century Gothic" w:hAnsi="Century Gothic"/>
          <w:sz w:val="20"/>
          <w:szCs w:val="20"/>
        </w:rPr>
        <w:t>)</w:t>
      </w:r>
    </w:p>
    <w:p w14:paraId="13FB7534" w14:textId="0F070096" w:rsidR="00625850" w:rsidRPr="008E23E5" w:rsidRDefault="00E263BB" w:rsidP="008E23E5">
      <w:pPr>
        <w:widowControl w:val="0"/>
        <w:spacing w:after="0" w:line="360" w:lineRule="auto"/>
        <w:ind w:firstLine="708"/>
        <w:jc w:val="both"/>
        <w:rPr>
          <w:rFonts w:ascii="Century Gothic" w:eastAsia="Times New Roman" w:hAnsi="Century Gothic" w:cs="Times New Roman"/>
          <w:strike/>
          <w:sz w:val="20"/>
          <w:szCs w:val="20"/>
          <w:lang w:eastAsia="it-IT"/>
        </w:rPr>
      </w:pPr>
      <w:r w:rsidRPr="003A3F9B">
        <w:rPr>
          <w:rFonts w:ascii="Century Gothic" w:hAnsi="Century Gothic"/>
          <w:sz w:val="20"/>
          <w:szCs w:val="20"/>
        </w:rPr>
        <w:t> non è</w:t>
      </w:r>
      <w:r w:rsidR="00B00156" w:rsidRPr="003A3F9B">
        <w:rPr>
          <w:rFonts w:ascii="Century Gothic" w:hAnsi="Century Gothic"/>
          <w:sz w:val="20"/>
          <w:szCs w:val="20"/>
        </w:rPr>
        <w:t xml:space="preserve"> classificabile come</w:t>
      </w:r>
      <w:r w:rsidRPr="003A3F9B">
        <w:rPr>
          <w:rFonts w:ascii="Century Gothic" w:hAnsi="Century Gothic"/>
          <w:sz w:val="20"/>
          <w:szCs w:val="20"/>
        </w:rPr>
        <w:t xml:space="preserve"> </w:t>
      </w:r>
      <w:r w:rsidR="00CE5F5B" w:rsidRPr="003A3F9B">
        <w:rPr>
          <w:rFonts w:ascii="Century Gothic" w:hAnsi="Century Gothic"/>
          <w:sz w:val="20"/>
          <w:szCs w:val="20"/>
        </w:rPr>
        <w:t>micro, piccola e media impresa</w:t>
      </w:r>
    </w:p>
    <w:p w14:paraId="60274BC2" w14:textId="77777777" w:rsidR="00D71B8D" w:rsidRPr="00625850" w:rsidRDefault="00D71B8D" w:rsidP="001A0542">
      <w:pPr>
        <w:widowControl w:val="0"/>
        <w:spacing w:after="0" w:line="360" w:lineRule="auto"/>
        <w:jc w:val="both"/>
        <w:rPr>
          <w:rFonts w:ascii="Century Gothic" w:eastAsia="Times New Roman" w:hAnsi="Century Gothic" w:cs="Times New Roman"/>
          <w:sz w:val="20"/>
          <w:szCs w:val="20"/>
          <w:lang w:eastAsia="it-IT"/>
        </w:rPr>
      </w:pPr>
    </w:p>
    <w:p w14:paraId="30CC1AA4" w14:textId="77777777" w:rsidR="00625850" w:rsidRPr="00625850" w:rsidRDefault="00625850" w:rsidP="001A0542">
      <w:pPr>
        <w:widowControl w:val="0"/>
        <w:spacing w:after="0" w:line="360" w:lineRule="auto"/>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Luogo e data ………………… </w:t>
      </w:r>
    </w:p>
    <w:p w14:paraId="111D6CA5" w14:textId="77777777" w:rsidR="004B79C0" w:rsidRDefault="004B79C0" w:rsidP="001A0542">
      <w:pPr>
        <w:widowControl w:val="0"/>
        <w:spacing w:after="0" w:line="360" w:lineRule="auto"/>
        <w:jc w:val="both"/>
        <w:rPr>
          <w:rFonts w:ascii="Century Gothic" w:eastAsia="Times New Roman" w:hAnsi="Century Gothic" w:cs="Times New Roman"/>
          <w:b/>
          <w:sz w:val="20"/>
          <w:szCs w:val="20"/>
          <w:lang w:eastAsia="it-IT"/>
        </w:rPr>
      </w:pPr>
    </w:p>
    <w:p w14:paraId="2126DBBF" w14:textId="70B955CC" w:rsidR="00625850" w:rsidRPr="00625850" w:rsidRDefault="00625850" w:rsidP="008E23E5">
      <w:pPr>
        <w:widowControl w:val="0"/>
        <w:spacing w:after="0" w:line="360" w:lineRule="auto"/>
        <w:jc w:val="right"/>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FIRMA</w:t>
      </w:r>
    </w:p>
    <w:p w14:paraId="6AC903E1" w14:textId="77777777" w:rsidR="00625850" w:rsidRPr="00625850" w:rsidRDefault="00625850" w:rsidP="008E23E5">
      <w:pPr>
        <w:widowControl w:val="0"/>
        <w:spacing w:after="0" w:line="360" w:lineRule="auto"/>
        <w:jc w:val="right"/>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_____________________________</w:t>
      </w:r>
    </w:p>
    <w:p w14:paraId="13C2C569" w14:textId="1ABA7E8C" w:rsidR="00625850" w:rsidRPr="00F860BD" w:rsidRDefault="00625850" w:rsidP="008E23E5">
      <w:pPr>
        <w:spacing w:after="0" w:line="360" w:lineRule="auto"/>
        <w:jc w:val="right"/>
        <w:rPr>
          <w:rFonts w:ascii="Century Gothic" w:eastAsia="Times New Roman" w:hAnsi="Century Gothic" w:cs="Arial"/>
          <w:color w:val="FF0000"/>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Arial"/>
          <w:sz w:val="20"/>
          <w:szCs w:val="20"/>
          <w:lang w:eastAsia="it-IT"/>
        </w:rPr>
        <w:t>Documento sottoscritto digitalmente da ______________)</w:t>
      </w:r>
    </w:p>
    <w:p w14:paraId="321C069E" w14:textId="77777777" w:rsidR="00625850" w:rsidRPr="00625850" w:rsidRDefault="00625850"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78369B16" w14:textId="77777777" w:rsidR="00625850" w:rsidRDefault="00625850"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3C9BEB1E" w14:textId="77777777" w:rsidR="00A917F6" w:rsidRDefault="00A917F6"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261B0D5C" w14:textId="77777777" w:rsidR="00344D07" w:rsidRDefault="00344D07"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7B934D20" w14:textId="77777777" w:rsidR="00344D07" w:rsidRDefault="00344D07"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0AC42718" w14:textId="77777777" w:rsidR="00A917F6" w:rsidRPr="00625850" w:rsidRDefault="00A917F6"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25B0AB31" w14:textId="64935136" w:rsidR="00451F7F" w:rsidRPr="00451F7F" w:rsidRDefault="00451F7F" w:rsidP="001A0542">
      <w:pPr>
        <w:widowControl w:val="0"/>
        <w:pBdr>
          <w:top w:val="single" w:sz="4" w:space="1" w:color="auto"/>
          <w:left w:val="single" w:sz="4" w:space="4" w:color="auto"/>
          <w:bottom w:val="single" w:sz="4" w:space="1" w:color="auto"/>
          <w:right w:val="single" w:sz="4" w:space="4" w:color="auto"/>
        </w:pBdr>
        <w:spacing w:after="0" w:line="360" w:lineRule="auto"/>
        <w:contextualSpacing/>
        <w:jc w:val="both"/>
        <w:rPr>
          <w:rFonts w:ascii="Century Gothic" w:eastAsia="Times New Roman" w:hAnsi="Century Gothic" w:cs="Times New Roman"/>
          <w:b/>
          <w:color w:val="548DD4" w:themeColor="text2" w:themeTint="99"/>
          <w:sz w:val="20"/>
          <w:szCs w:val="20"/>
          <w:lang w:eastAsia="it-IT"/>
        </w:rPr>
      </w:pPr>
      <w:r w:rsidRPr="00451F7F">
        <w:rPr>
          <w:rFonts w:ascii="Century Gothic" w:eastAsia="Times New Roman" w:hAnsi="Century Gothic" w:cs="Times New Roman"/>
          <w:b/>
          <w:color w:val="548DD4" w:themeColor="text2" w:themeTint="99"/>
          <w:sz w:val="20"/>
          <w:szCs w:val="20"/>
          <w:lang w:eastAsia="it-IT"/>
        </w:rPr>
        <w:t>Note utili alla compilazione:</w:t>
      </w:r>
    </w:p>
    <w:p w14:paraId="3D5A3BEC" w14:textId="2856D185" w:rsidR="00030780" w:rsidRPr="008C1797" w:rsidRDefault="00030780" w:rsidP="001A0542">
      <w:pPr>
        <w:widowControl w:val="0"/>
        <w:pBdr>
          <w:top w:val="single" w:sz="4" w:space="1" w:color="auto"/>
          <w:left w:val="single" w:sz="4" w:space="4" w:color="auto"/>
          <w:bottom w:val="single" w:sz="4" w:space="1" w:color="auto"/>
          <w:right w:val="single" w:sz="4" w:space="4" w:color="auto"/>
        </w:pBdr>
        <w:spacing w:after="0" w:line="360"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La presente dichiarazione deve essere resa e </w:t>
      </w:r>
      <w:r w:rsidRPr="00C8132F">
        <w:rPr>
          <w:rFonts w:ascii="Century Gothic" w:eastAsia="Times New Roman" w:hAnsi="Century Gothic" w:cs="Times New Roman"/>
          <w:b/>
          <w:sz w:val="20"/>
          <w:szCs w:val="20"/>
          <w:lang w:eastAsia="it-IT"/>
        </w:rPr>
        <w:t>sottoscritta digitalmente</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 singoli, raggruppati, ognuno per quanto di propria competenza.</w:t>
      </w:r>
    </w:p>
    <w:p w14:paraId="49B9A23A" w14:textId="24C8553E" w:rsidR="00030780" w:rsidRPr="008C1797" w:rsidRDefault="00030780" w:rsidP="001A0542">
      <w:pPr>
        <w:widowControl w:val="0"/>
        <w:pBdr>
          <w:top w:val="single" w:sz="4" w:space="1" w:color="auto"/>
          <w:left w:val="single" w:sz="4" w:space="4" w:color="auto"/>
          <w:bottom w:val="single" w:sz="4" w:space="1" w:color="auto"/>
          <w:right w:val="single" w:sz="4" w:space="4" w:color="auto"/>
        </w:pBdr>
        <w:tabs>
          <w:tab w:val="left" w:leader="dot" w:pos="8824"/>
        </w:tabs>
        <w:spacing w:after="0" w:line="360" w:lineRule="auto"/>
        <w:contextualSpacing/>
        <w:jc w:val="both"/>
        <w:rPr>
          <w:rFonts w:ascii="Century Gothic" w:hAnsi="Century Gothic"/>
          <w:sz w:val="20"/>
          <w:szCs w:val="20"/>
        </w:rPr>
      </w:pPr>
      <w:r w:rsidRPr="008C1797">
        <w:rPr>
          <w:rFonts w:ascii="Century Gothic" w:hAnsi="Century Gothic"/>
          <w:sz w:val="20"/>
          <w:szCs w:val="20"/>
        </w:rPr>
        <w:t>La domanda e le relative dichiarazioni sono firmate dal legale rappresentante del concorrente o da un suo procuratore munito della relativa procura</w:t>
      </w:r>
      <w:r>
        <w:rPr>
          <w:rFonts w:ascii="Century Gothic" w:hAnsi="Century Gothic"/>
          <w:sz w:val="20"/>
          <w:szCs w:val="20"/>
        </w:rPr>
        <w:t xml:space="preserve">, secondo le modalità </w:t>
      </w:r>
      <w:r w:rsidRPr="00CE5D49">
        <w:rPr>
          <w:rFonts w:ascii="Century Gothic" w:hAnsi="Century Gothic"/>
          <w:sz w:val="20"/>
          <w:szCs w:val="20"/>
        </w:rPr>
        <w:t>indicat</w:t>
      </w:r>
      <w:r w:rsidRPr="00041265">
        <w:rPr>
          <w:rFonts w:ascii="Century Gothic" w:hAnsi="Century Gothic"/>
          <w:sz w:val="20"/>
          <w:szCs w:val="20"/>
        </w:rPr>
        <w:t>e al par. 1</w:t>
      </w:r>
      <w:r w:rsidR="00EF05ED" w:rsidRPr="00041265">
        <w:rPr>
          <w:rFonts w:ascii="Century Gothic" w:hAnsi="Century Gothic"/>
          <w:sz w:val="20"/>
          <w:szCs w:val="20"/>
        </w:rPr>
        <w:t>5</w:t>
      </w:r>
      <w:r w:rsidRPr="00041265">
        <w:rPr>
          <w:rFonts w:ascii="Century Gothic" w:hAnsi="Century Gothic"/>
          <w:sz w:val="20"/>
          <w:szCs w:val="20"/>
        </w:rPr>
        <w:t>.1</w:t>
      </w:r>
      <w:r w:rsidRPr="00CE5D49">
        <w:rPr>
          <w:rFonts w:ascii="Century Gothic" w:hAnsi="Century Gothic"/>
          <w:sz w:val="20"/>
          <w:szCs w:val="20"/>
        </w:rPr>
        <w:t xml:space="preserve"> del</w:t>
      </w:r>
      <w:r>
        <w:rPr>
          <w:rFonts w:ascii="Century Gothic" w:hAnsi="Century Gothic"/>
          <w:sz w:val="20"/>
          <w:szCs w:val="20"/>
        </w:rPr>
        <w:t xml:space="preserve"> disciplinare di gara. </w:t>
      </w:r>
    </w:p>
    <w:p w14:paraId="71916E93" w14:textId="347AFC26" w:rsidR="00030780" w:rsidRPr="008C1797" w:rsidRDefault="00030780" w:rsidP="001A0542">
      <w:pPr>
        <w:widowControl w:val="0"/>
        <w:pBdr>
          <w:top w:val="single" w:sz="4" w:space="1" w:color="auto"/>
          <w:left w:val="single" w:sz="4" w:space="4" w:color="auto"/>
          <w:bottom w:val="single" w:sz="4" w:space="1" w:color="auto"/>
          <w:right w:val="single" w:sz="4" w:space="4" w:color="auto"/>
        </w:pBdr>
        <w:tabs>
          <w:tab w:val="left" w:leader="dot" w:pos="8824"/>
        </w:tabs>
        <w:spacing w:after="0" w:line="360"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dichiarazione deve essere inserita nella Busta amministrativa.</w:t>
      </w:r>
    </w:p>
    <w:p w14:paraId="768A5082" w14:textId="268AFEB5" w:rsidR="001C2BDF" w:rsidRPr="00625850" w:rsidRDefault="001C2BDF" w:rsidP="001A0542">
      <w:pPr>
        <w:widowControl w:val="0"/>
        <w:spacing w:after="0" w:line="360" w:lineRule="auto"/>
        <w:jc w:val="both"/>
        <w:rPr>
          <w:rFonts w:ascii="Century Gothic" w:hAnsi="Century Gothic"/>
          <w:sz w:val="20"/>
          <w:szCs w:val="20"/>
        </w:rPr>
      </w:pPr>
    </w:p>
    <w:sectPr w:rsidR="001C2BDF" w:rsidRPr="00625850">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86CF" w14:textId="77777777" w:rsidR="008050BC" w:rsidRDefault="008050BC">
      <w:pPr>
        <w:spacing w:after="0" w:line="240" w:lineRule="auto"/>
      </w:pPr>
      <w:r>
        <w:separator/>
      </w:r>
    </w:p>
  </w:endnote>
  <w:endnote w:type="continuationSeparator" w:id="0">
    <w:p w14:paraId="48DABD2B" w14:textId="77777777" w:rsidR="008050BC" w:rsidRDefault="0080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23064"/>
      <w:docPartObj>
        <w:docPartGallery w:val="Page Numbers (Bottom of Page)"/>
        <w:docPartUnique/>
      </w:docPartObj>
    </w:sdtPr>
    <w:sdtEndPr/>
    <w:sdtContent>
      <w:p w14:paraId="5D365576" w14:textId="77777777" w:rsidR="000407D1" w:rsidRDefault="000407D1">
        <w:pPr>
          <w:pStyle w:val="Pidipagina"/>
          <w:jc w:val="center"/>
        </w:pPr>
        <w:r>
          <w:fldChar w:fldCharType="begin"/>
        </w:r>
        <w:r>
          <w:instrText>PAGE   \* MERGEFORMAT</w:instrText>
        </w:r>
        <w:r>
          <w:fldChar w:fldCharType="separate"/>
        </w:r>
        <w:r w:rsidR="00B976EA">
          <w:rPr>
            <w:noProof/>
          </w:rPr>
          <w:t>6</w:t>
        </w:r>
        <w:r>
          <w:fldChar w:fldCharType="end"/>
        </w:r>
      </w:p>
    </w:sdtContent>
  </w:sdt>
  <w:p w14:paraId="0879745A" w14:textId="1C31091A" w:rsidR="000407D1" w:rsidRDefault="000407D1">
    <w:pPr>
      <w:pStyle w:val="Pidipagina"/>
    </w:pPr>
  </w:p>
  <w:p w14:paraId="25EFF3E1" w14:textId="3E07076D" w:rsidR="00422359" w:rsidRDefault="00422359">
    <w:pPr>
      <w:pStyle w:val="Pidipagina"/>
    </w:pPr>
  </w:p>
  <w:p w14:paraId="68AFFA1A" w14:textId="77777777" w:rsidR="00422359" w:rsidRDefault="004223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0F09" w14:textId="77777777" w:rsidR="008050BC" w:rsidRDefault="008050BC">
      <w:pPr>
        <w:spacing w:after="0" w:line="240" w:lineRule="auto"/>
      </w:pPr>
      <w:r>
        <w:separator/>
      </w:r>
    </w:p>
  </w:footnote>
  <w:footnote w:type="continuationSeparator" w:id="0">
    <w:p w14:paraId="0AF5F6BF" w14:textId="77777777" w:rsidR="008050BC" w:rsidRDefault="008050BC">
      <w:pPr>
        <w:spacing w:after="0" w:line="240" w:lineRule="auto"/>
      </w:pPr>
      <w:r>
        <w:continuationSeparator/>
      </w:r>
    </w:p>
  </w:footnote>
  <w:footnote w:id="1">
    <w:p w14:paraId="5D069628" w14:textId="77777777" w:rsidR="003625B1" w:rsidRPr="003625B1" w:rsidRDefault="003625B1" w:rsidP="003625B1">
      <w:pPr>
        <w:pStyle w:val="Testonotaapidipagina"/>
        <w:rPr>
          <w:rFonts w:ascii="Century Gothic" w:hAnsi="Century Gothic"/>
          <w:sz w:val="16"/>
        </w:rPr>
      </w:pPr>
      <w:r w:rsidRPr="003625B1">
        <w:rPr>
          <w:rStyle w:val="Rimandonotaapidipagina"/>
          <w:rFonts w:ascii="Century Gothic" w:hAnsi="Century Gothic"/>
          <w:sz w:val="16"/>
        </w:rPr>
        <w:footnoteRef/>
      </w:r>
      <w:r w:rsidRPr="003625B1">
        <w:rPr>
          <w:rFonts w:ascii="Century Gothic" w:hAnsi="Century Gothic"/>
          <w:sz w:val="16"/>
        </w:rPr>
        <w:t xml:space="preserve"> I soggetti la cui condanna determina l’esclusione sono:</w:t>
      </w:r>
    </w:p>
    <w:p w14:paraId="60BB55EB"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a) operatore economico ai sensi e nei termini di cui al decreto legislativo 8 giugno 2001, n. 231;</w:t>
      </w:r>
    </w:p>
    <w:p w14:paraId="0DDC0CF7"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b) titolare o direttore tecnico, se si tratta di impresa individuale;</w:t>
      </w:r>
    </w:p>
    <w:p w14:paraId="4DEA051F"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c) socio amministratore o direttore tecnico, se si tratta di società in nome collettivo;</w:t>
      </w:r>
    </w:p>
    <w:p w14:paraId="25D3423E"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d) soci accomandatari o direttore tecnico, se si tratta di società in accomandita semplice;</w:t>
      </w:r>
    </w:p>
    <w:p w14:paraId="34A0FF0B" w14:textId="1395EA56" w:rsidR="003625B1" w:rsidRPr="003625B1" w:rsidRDefault="003625B1" w:rsidP="003625B1">
      <w:pPr>
        <w:pStyle w:val="Testonotaapidipagina"/>
        <w:rPr>
          <w:rFonts w:ascii="Century Gothic" w:hAnsi="Century Gothic"/>
          <w:sz w:val="16"/>
        </w:rPr>
      </w:pPr>
      <w:r w:rsidRPr="003625B1">
        <w:rPr>
          <w:rFonts w:ascii="Century Gothic" w:hAnsi="Century Gothic"/>
          <w:sz w:val="16"/>
        </w:rPr>
        <w:t xml:space="preserve">e) membri del </w:t>
      </w:r>
      <w:r w:rsidR="00712E6D" w:rsidRPr="003625B1">
        <w:rPr>
          <w:rFonts w:ascii="Century Gothic" w:hAnsi="Century Gothic"/>
          <w:sz w:val="16"/>
        </w:rPr>
        <w:t>Consiglio di amministrazione</w:t>
      </w:r>
      <w:r w:rsidRPr="003625B1">
        <w:rPr>
          <w:rFonts w:ascii="Century Gothic" w:hAnsi="Century Gothic"/>
          <w:sz w:val="16"/>
        </w:rPr>
        <w:t xml:space="preserve"> cui sia stata conferita la legale rappresentanza, ivi compresi gli institori e i procuratori generali;</w:t>
      </w:r>
    </w:p>
    <w:p w14:paraId="1F651D84"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f) componenti degli organi con poteri di direzione o di vigilanza o dei soggetti muniti di poteri di rappresentanza, di direzione o di controllo;</w:t>
      </w:r>
    </w:p>
    <w:p w14:paraId="052A269A" w14:textId="4A95DB62" w:rsidR="003625B1" w:rsidRPr="003625B1" w:rsidRDefault="003625B1" w:rsidP="003625B1">
      <w:pPr>
        <w:pStyle w:val="Testonotaapidipagina"/>
        <w:rPr>
          <w:rFonts w:ascii="Century Gothic" w:hAnsi="Century Gothic"/>
          <w:sz w:val="16"/>
        </w:rPr>
      </w:pPr>
      <w:r w:rsidRPr="003625B1">
        <w:rPr>
          <w:rFonts w:ascii="Century Gothic" w:hAnsi="Century Gothic"/>
          <w:sz w:val="16"/>
        </w:rPr>
        <w:t>g) direttore tecnico o socio unico;</w:t>
      </w:r>
    </w:p>
    <w:p w14:paraId="2F12B1F1" w14:textId="3D1786A9" w:rsidR="003625B1" w:rsidRDefault="003625B1" w:rsidP="003625B1">
      <w:pPr>
        <w:pStyle w:val="Testonotaapidipagina"/>
      </w:pPr>
      <w:r w:rsidRPr="003625B1">
        <w:rPr>
          <w:rFonts w:ascii="Century Gothic" w:hAnsi="Century Gothic"/>
          <w:sz w:val="16"/>
        </w:rPr>
        <w:t>h) amministratore di fatto nelle ipotesi di cui alle lettere precedenti.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85720C9"/>
    <w:multiLevelType w:val="hybridMultilevel"/>
    <w:tmpl w:val="ED568062"/>
    <w:lvl w:ilvl="0" w:tplc="CDD29504">
      <w:start w:val="1"/>
      <w:numFmt w:val="decimal"/>
      <w:lvlText w:val="%1)"/>
      <w:lvlJc w:val="left"/>
      <w:pPr>
        <w:ind w:left="720" w:hanging="360"/>
      </w:pPr>
      <w:rPr>
        <w:rFonts w:eastAsiaTheme="minorHAnsi" w:cstheme="minorBidi"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8" w15:restartNumberingAfterBreak="0">
    <w:nsid w:val="17E90178"/>
    <w:multiLevelType w:val="hybridMultilevel"/>
    <w:tmpl w:val="F60E36B0"/>
    <w:lvl w:ilvl="0" w:tplc="54CA535A">
      <w:numFmt w:val="bullet"/>
      <w:lvlText w:val="-"/>
      <w:lvlJc w:val="left"/>
      <w:pPr>
        <w:ind w:left="1080" w:hanging="360"/>
      </w:pPr>
      <w:rPr>
        <w:rFonts w:ascii="Century Gothic" w:eastAsia="Times New Roman" w:hAnsi="Century Gothic"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BC218E7"/>
    <w:multiLevelType w:val="hybridMultilevel"/>
    <w:tmpl w:val="87A65E5A"/>
    <w:lvl w:ilvl="0" w:tplc="2D3CE13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1362BB"/>
    <w:multiLevelType w:val="hybridMultilevel"/>
    <w:tmpl w:val="CA7A1F7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6583FDB"/>
    <w:multiLevelType w:val="hybridMultilevel"/>
    <w:tmpl w:val="F474B6FA"/>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10D00E4"/>
    <w:multiLevelType w:val="hybridMultilevel"/>
    <w:tmpl w:val="FCC6FEC0"/>
    <w:lvl w:ilvl="0" w:tplc="3A5AFA96">
      <w:numFmt w:val="bullet"/>
      <w:lvlText w:val="-"/>
      <w:lvlJc w:val="left"/>
      <w:pPr>
        <w:ind w:left="1080" w:hanging="360"/>
      </w:pPr>
      <w:rPr>
        <w:rFonts w:ascii="Century Gothic" w:eastAsiaTheme="minorHAnsi" w:hAnsi="Century Gothic"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1E71C80"/>
    <w:multiLevelType w:val="hybridMultilevel"/>
    <w:tmpl w:val="DB5CE4AA"/>
    <w:lvl w:ilvl="0" w:tplc="E1086E56">
      <w:start w:val="1"/>
      <w:numFmt w:val="decimal"/>
      <w:lvlText w:val="%1)"/>
      <w:lvlJc w:val="left"/>
      <w:pPr>
        <w:ind w:left="720" w:hanging="360"/>
      </w:pPr>
      <w:rPr>
        <w:b/>
        <w:color w:val="0070C0"/>
        <w:sz w:val="20"/>
        <w:szCs w:val="20"/>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9990978"/>
    <w:multiLevelType w:val="hybridMultilevel"/>
    <w:tmpl w:val="CC242978"/>
    <w:lvl w:ilvl="0" w:tplc="841A67B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0509A2"/>
    <w:multiLevelType w:val="hybridMultilevel"/>
    <w:tmpl w:val="71FAEBD0"/>
    <w:lvl w:ilvl="0" w:tplc="C8E22F36">
      <w:numFmt w:val="bullet"/>
      <w:lvlText w:val="-"/>
      <w:lvlJc w:val="left"/>
      <w:pPr>
        <w:ind w:left="1244" w:hanging="360"/>
      </w:pPr>
      <w:rPr>
        <w:rFonts w:ascii="Verdana" w:eastAsiaTheme="minorHAnsi" w:hAnsi="Verdana" w:cstheme="minorBidi" w:hint="default"/>
      </w:rPr>
    </w:lvl>
    <w:lvl w:ilvl="1" w:tplc="04100003">
      <w:start w:val="1"/>
      <w:numFmt w:val="bullet"/>
      <w:lvlText w:val="o"/>
      <w:lvlJc w:val="left"/>
      <w:pPr>
        <w:ind w:left="1964" w:hanging="360"/>
      </w:pPr>
      <w:rPr>
        <w:rFonts w:ascii="Courier New" w:hAnsi="Courier New" w:cs="Courier New" w:hint="default"/>
      </w:rPr>
    </w:lvl>
    <w:lvl w:ilvl="2" w:tplc="04100005">
      <w:start w:val="1"/>
      <w:numFmt w:val="bullet"/>
      <w:lvlText w:val=""/>
      <w:lvlJc w:val="left"/>
      <w:pPr>
        <w:ind w:left="2684" w:hanging="360"/>
      </w:pPr>
      <w:rPr>
        <w:rFonts w:ascii="Wingdings" w:hAnsi="Wingdings" w:hint="default"/>
      </w:rPr>
    </w:lvl>
    <w:lvl w:ilvl="3" w:tplc="04100001" w:tentative="1">
      <w:start w:val="1"/>
      <w:numFmt w:val="bullet"/>
      <w:lvlText w:val=""/>
      <w:lvlJc w:val="left"/>
      <w:pPr>
        <w:ind w:left="3404" w:hanging="360"/>
      </w:pPr>
      <w:rPr>
        <w:rFonts w:ascii="Symbol" w:hAnsi="Symbol" w:hint="default"/>
      </w:rPr>
    </w:lvl>
    <w:lvl w:ilvl="4" w:tplc="04100003" w:tentative="1">
      <w:start w:val="1"/>
      <w:numFmt w:val="bullet"/>
      <w:lvlText w:val="o"/>
      <w:lvlJc w:val="left"/>
      <w:pPr>
        <w:ind w:left="4124" w:hanging="360"/>
      </w:pPr>
      <w:rPr>
        <w:rFonts w:ascii="Courier New" w:hAnsi="Courier New" w:cs="Courier New" w:hint="default"/>
      </w:rPr>
    </w:lvl>
    <w:lvl w:ilvl="5" w:tplc="04100005" w:tentative="1">
      <w:start w:val="1"/>
      <w:numFmt w:val="bullet"/>
      <w:lvlText w:val=""/>
      <w:lvlJc w:val="left"/>
      <w:pPr>
        <w:ind w:left="4844" w:hanging="360"/>
      </w:pPr>
      <w:rPr>
        <w:rFonts w:ascii="Wingdings" w:hAnsi="Wingdings" w:hint="default"/>
      </w:rPr>
    </w:lvl>
    <w:lvl w:ilvl="6" w:tplc="04100001" w:tentative="1">
      <w:start w:val="1"/>
      <w:numFmt w:val="bullet"/>
      <w:lvlText w:val=""/>
      <w:lvlJc w:val="left"/>
      <w:pPr>
        <w:ind w:left="5564" w:hanging="360"/>
      </w:pPr>
      <w:rPr>
        <w:rFonts w:ascii="Symbol" w:hAnsi="Symbol" w:hint="default"/>
      </w:rPr>
    </w:lvl>
    <w:lvl w:ilvl="7" w:tplc="04100003" w:tentative="1">
      <w:start w:val="1"/>
      <w:numFmt w:val="bullet"/>
      <w:lvlText w:val="o"/>
      <w:lvlJc w:val="left"/>
      <w:pPr>
        <w:ind w:left="6284" w:hanging="360"/>
      </w:pPr>
      <w:rPr>
        <w:rFonts w:ascii="Courier New" w:hAnsi="Courier New" w:cs="Courier New" w:hint="default"/>
      </w:rPr>
    </w:lvl>
    <w:lvl w:ilvl="8" w:tplc="04100005" w:tentative="1">
      <w:start w:val="1"/>
      <w:numFmt w:val="bullet"/>
      <w:lvlText w:val=""/>
      <w:lvlJc w:val="left"/>
      <w:pPr>
        <w:ind w:left="7004" w:hanging="360"/>
      </w:pPr>
      <w:rPr>
        <w:rFonts w:ascii="Wingdings" w:hAnsi="Wingdings" w:hint="default"/>
      </w:rPr>
    </w:lvl>
  </w:abstractNum>
  <w:abstractNum w:abstractNumId="20"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664435"/>
    <w:multiLevelType w:val="hybridMultilevel"/>
    <w:tmpl w:val="DB5CE4AA"/>
    <w:lvl w:ilvl="0" w:tplc="E1086E56">
      <w:start w:val="1"/>
      <w:numFmt w:val="decimal"/>
      <w:lvlText w:val="%1)"/>
      <w:lvlJc w:val="left"/>
      <w:pPr>
        <w:ind w:left="720" w:hanging="360"/>
      </w:pPr>
      <w:rPr>
        <w:b/>
        <w:color w:val="0070C0"/>
        <w:sz w:val="20"/>
        <w:szCs w:val="20"/>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1CE4B9D"/>
    <w:multiLevelType w:val="hybridMultilevel"/>
    <w:tmpl w:val="2498374C"/>
    <w:lvl w:ilvl="0" w:tplc="0214FEE6">
      <w:numFmt w:val="bullet"/>
      <w:lvlText w:val="-"/>
      <w:lvlJc w:val="left"/>
      <w:pPr>
        <w:ind w:left="720" w:hanging="360"/>
      </w:pPr>
      <w:rPr>
        <w:rFonts w:ascii="Garamond" w:hAnsi="Garamond" w:cs="Times New Roman" w:hint="default"/>
        <w:b/>
        <w:i w:val="0"/>
      </w:rPr>
    </w:lvl>
    <w:lvl w:ilvl="1" w:tplc="E82ED97A">
      <w:start w:val="1"/>
      <w:numFmt w:val="lowerLetter"/>
      <w:lvlText w:val="%2)"/>
      <w:lvlJc w:val="left"/>
      <w:pPr>
        <w:ind w:left="1440" w:hanging="360"/>
      </w:pPr>
      <w:rPr>
        <w:rFonts w:hint="default"/>
        <w:b w:val="0"/>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7A4BA9"/>
    <w:multiLevelType w:val="hybridMultilevel"/>
    <w:tmpl w:val="01CE8ADA"/>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3F180D64">
      <w:start w:val="1"/>
      <w:numFmt w:val="lowerLetter"/>
      <w:lvlText w:val="%3)"/>
      <w:lvlJc w:val="left"/>
      <w:pPr>
        <w:ind w:left="2340" w:hanging="360"/>
      </w:pPr>
      <w:rPr>
        <w:rFonts w:hint="default"/>
        <w:color w:val="0070C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BFC47F0"/>
    <w:multiLevelType w:val="hybridMultilevel"/>
    <w:tmpl w:val="1152FD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7DFC0D5B"/>
    <w:multiLevelType w:val="hybridMultilevel"/>
    <w:tmpl w:val="495CA050"/>
    <w:lvl w:ilvl="0" w:tplc="E4564C7A">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581711795">
    <w:abstractNumId w:val="6"/>
  </w:num>
  <w:num w:numId="2" w16cid:durableId="1276867196">
    <w:abstractNumId w:val="4"/>
  </w:num>
  <w:num w:numId="3" w16cid:durableId="731852230">
    <w:abstractNumId w:val="7"/>
  </w:num>
  <w:num w:numId="4" w16cid:durableId="194849559">
    <w:abstractNumId w:val="15"/>
  </w:num>
  <w:num w:numId="5" w16cid:durableId="1468477767">
    <w:abstractNumId w:val="24"/>
  </w:num>
  <w:num w:numId="6" w16cid:durableId="1953323231">
    <w:abstractNumId w:val="14"/>
  </w:num>
  <w:num w:numId="7" w16cid:durableId="1881741011">
    <w:abstractNumId w:val="1"/>
  </w:num>
  <w:num w:numId="8" w16cid:durableId="947394864">
    <w:abstractNumId w:val="2"/>
  </w:num>
  <w:num w:numId="9" w16cid:durableId="1851870527">
    <w:abstractNumId w:val="18"/>
  </w:num>
  <w:num w:numId="10" w16cid:durableId="1949502839">
    <w:abstractNumId w:val="13"/>
  </w:num>
  <w:num w:numId="11" w16cid:durableId="1233006625">
    <w:abstractNumId w:val="0"/>
  </w:num>
  <w:num w:numId="12" w16cid:durableId="962156302">
    <w:abstractNumId w:val="5"/>
  </w:num>
  <w:num w:numId="13" w16cid:durableId="1870414962">
    <w:abstractNumId w:val="16"/>
  </w:num>
  <w:num w:numId="14" w16cid:durableId="658117073">
    <w:abstractNumId w:val="22"/>
  </w:num>
  <w:num w:numId="15" w16cid:durableId="452208506">
    <w:abstractNumId w:val="20"/>
  </w:num>
  <w:num w:numId="16" w16cid:durableId="1501971210">
    <w:abstractNumId w:val="11"/>
  </w:num>
  <w:num w:numId="17" w16cid:durableId="1177617938">
    <w:abstractNumId w:val="10"/>
  </w:num>
  <w:num w:numId="18" w16cid:durableId="339699102">
    <w:abstractNumId w:val="26"/>
  </w:num>
  <w:num w:numId="19" w16cid:durableId="339702647">
    <w:abstractNumId w:val="19"/>
  </w:num>
  <w:num w:numId="20" w16cid:durableId="752895986">
    <w:abstractNumId w:val="23"/>
  </w:num>
  <w:num w:numId="21" w16cid:durableId="635914138">
    <w:abstractNumId w:val="21"/>
  </w:num>
  <w:num w:numId="22" w16cid:durableId="1987540530">
    <w:abstractNumId w:val="17"/>
  </w:num>
  <w:num w:numId="23" w16cid:durableId="628129589">
    <w:abstractNumId w:val="3"/>
  </w:num>
  <w:num w:numId="24" w16cid:durableId="1982030845">
    <w:abstractNumId w:val="9"/>
  </w:num>
  <w:num w:numId="25" w16cid:durableId="911164085">
    <w:abstractNumId w:val="8"/>
  </w:num>
  <w:num w:numId="26" w16cid:durableId="680620514">
    <w:abstractNumId w:val="25"/>
  </w:num>
  <w:num w:numId="27" w16cid:durableId="690863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B2"/>
    <w:rsid w:val="00000F45"/>
    <w:rsid w:val="000123F3"/>
    <w:rsid w:val="0001388F"/>
    <w:rsid w:val="000250A0"/>
    <w:rsid w:val="00030780"/>
    <w:rsid w:val="00032995"/>
    <w:rsid w:val="00035AD8"/>
    <w:rsid w:val="000407D1"/>
    <w:rsid w:val="00041265"/>
    <w:rsid w:val="00041F83"/>
    <w:rsid w:val="000428D6"/>
    <w:rsid w:val="000475E6"/>
    <w:rsid w:val="00050DAE"/>
    <w:rsid w:val="00051610"/>
    <w:rsid w:val="00052122"/>
    <w:rsid w:val="000539AE"/>
    <w:rsid w:val="00056058"/>
    <w:rsid w:val="0006210C"/>
    <w:rsid w:val="00064B21"/>
    <w:rsid w:val="000674E6"/>
    <w:rsid w:val="000708E6"/>
    <w:rsid w:val="00070FF8"/>
    <w:rsid w:val="00071EE2"/>
    <w:rsid w:val="00073C6D"/>
    <w:rsid w:val="00074CF7"/>
    <w:rsid w:val="0008112D"/>
    <w:rsid w:val="00083F3E"/>
    <w:rsid w:val="000851A9"/>
    <w:rsid w:val="000852B6"/>
    <w:rsid w:val="000873BF"/>
    <w:rsid w:val="00095246"/>
    <w:rsid w:val="000A0FC0"/>
    <w:rsid w:val="000A1BA5"/>
    <w:rsid w:val="000B0E8C"/>
    <w:rsid w:val="000B2C73"/>
    <w:rsid w:val="000B44F9"/>
    <w:rsid w:val="000B5B04"/>
    <w:rsid w:val="000C31B8"/>
    <w:rsid w:val="000C35FE"/>
    <w:rsid w:val="000C5D27"/>
    <w:rsid w:val="000D232A"/>
    <w:rsid w:val="000D715F"/>
    <w:rsid w:val="000E445F"/>
    <w:rsid w:val="000E4524"/>
    <w:rsid w:val="000F21AB"/>
    <w:rsid w:val="000F3B44"/>
    <w:rsid w:val="000F485A"/>
    <w:rsid w:val="000F6D80"/>
    <w:rsid w:val="0010070F"/>
    <w:rsid w:val="001045A5"/>
    <w:rsid w:val="0010494A"/>
    <w:rsid w:val="001079C0"/>
    <w:rsid w:val="00115338"/>
    <w:rsid w:val="0012417C"/>
    <w:rsid w:val="00124381"/>
    <w:rsid w:val="0013081B"/>
    <w:rsid w:val="00133E3D"/>
    <w:rsid w:val="00134DE8"/>
    <w:rsid w:val="00134E37"/>
    <w:rsid w:val="00143F65"/>
    <w:rsid w:val="00144FAD"/>
    <w:rsid w:val="00147858"/>
    <w:rsid w:val="0016223B"/>
    <w:rsid w:val="00164379"/>
    <w:rsid w:val="00165F67"/>
    <w:rsid w:val="00166D3A"/>
    <w:rsid w:val="00166F03"/>
    <w:rsid w:val="00172371"/>
    <w:rsid w:val="001823BC"/>
    <w:rsid w:val="001908E3"/>
    <w:rsid w:val="0019205F"/>
    <w:rsid w:val="001978A7"/>
    <w:rsid w:val="001A0542"/>
    <w:rsid w:val="001A57E1"/>
    <w:rsid w:val="001A6C87"/>
    <w:rsid w:val="001B0E54"/>
    <w:rsid w:val="001B1160"/>
    <w:rsid w:val="001B3A18"/>
    <w:rsid w:val="001C015F"/>
    <w:rsid w:val="001C2571"/>
    <w:rsid w:val="001C2BDF"/>
    <w:rsid w:val="001D1898"/>
    <w:rsid w:val="001D23A7"/>
    <w:rsid w:val="001D42C8"/>
    <w:rsid w:val="001D630C"/>
    <w:rsid w:val="001D64C3"/>
    <w:rsid w:val="001E2FF4"/>
    <w:rsid w:val="001E6D84"/>
    <w:rsid w:val="001F0D8E"/>
    <w:rsid w:val="00202D70"/>
    <w:rsid w:val="00204862"/>
    <w:rsid w:val="0020649B"/>
    <w:rsid w:val="00217AC6"/>
    <w:rsid w:val="00222DC2"/>
    <w:rsid w:val="00224365"/>
    <w:rsid w:val="0023320B"/>
    <w:rsid w:val="00235C4D"/>
    <w:rsid w:val="002415F4"/>
    <w:rsid w:val="00247D28"/>
    <w:rsid w:val="00250A7A"/>
    <w:rsid w:val="00257544"/>
    <w:rsid w:val="002604D0"/>
    <w:rsid w:val="00261ADC"/>
    <w:rsid w:val="002622DB"/>
    <w:rsid w:val="002635A2"/>
    <w:rsid w:val="00263BEA"/>
    <w:rsid w:val="0027163A"/>
    <w:rsid w:val="00272DCC"/>
    <w:rsid w:val="002812DB"/>
    <w:rsid w:val="00284A6C"/>
    <w:rsid w:val="0028751A"/>
    <w:rsid w:val="00294CE8"/>
    <w:rsid w:val="00297D47"/>
    <w:rsid w:val="00297D58"/>
    <w:rsid w:val="002A031A"/>
    <w:rsid w:val="002A1A68"/>
    <w:rsid w:val="002A29E1"/>
    <w:rsid w:val="002A3008"/>
    <w:rsid w:val="002A4C7E"/>
    <w:rsid w:val="002A4D89"/>
    <w:rsid w:val="002B1DA7"/>
    <w:rsid w:val="002C663C"/>
    <w:rsid w:val="002D009A"/>
    <w:rsid w:val="002D16D3"/>
    <w:rsid w:val="002D27C1"/>
    <w:rsid w:val="002E0664"/>
    <w:rsid w:val="002E1137"/>
    <w:rsid w:val="002E11F4"/>
    <w:rsid w:val="002E2315"/>
    <w:rsid w:val="002E412E"/>
    <w:rsid w:val="002E5994"/>
    <w:rsid w:val="002F6420"/>
    <w:rsid w:val="00302643"/>
    <w:rsid w:val="00313597"/>
    <w:rsid w:val="003153C3"/>
    <w:rsid w:val="00315760"/>
    <w:rsid w:val="003177EF"/>
    <w:rsid w:val="00320DE1"/>
    <w:rsid w:val="00322AF3"/>
    <w:rsid w:val="003273B6"/>
    <w:rsid w:val="003317B2"/>
    <w:rsid w:val="003355F6"/>
    <w:rsid w:val="0033758A"/>
    <w:rsid w:val="00343018"/>
    <w:rsid w:val="00344D07"/>
    <w:rsid w:val="00345772"/>
    <w:rsid w:val="00351644"/>
    <w:rsid w:val="003564F8"/>
    <w:rsid w:val="00356830"/>
    <w:rsid w:val="00356D65"/>
    <w:rsid w:val="003625B1"/>
    <w:rsid w:val="00362F1E"/>
    <w:rsid w:val="003631C9"/>
    <w:rsid w:val="0036411C"/>
    <w:rsid w:val="00367BDD"/>
    <w:rsid w:val="003A3F9B"/>
    <w:rsid w:val="003A72E8"/>
    <w:rsid w:val="003B024D"/>
    <w:rsid w:val="003B1AC8"/>
    <w:rsid w:val="003B27B2"/>
    <w:rsid w:val="003B448D"/>
    <w:rsid w:val="003C0A3D"/>
    <w:rsid w:val="003C3522"/>
    <w:rsid w:val="003C7697"/>
    <w:rsid w:val="003D7808"/>
    <w:rsid w:val="003E1822"/>
    <w:rsid w:val="003E2573"/>
    <w:rsid w:val="003E37F6"/>
    <w:rsid w:val="003E3BBD"/>
    <w:rsid w:val="003E42AC"/>
    <w:rsid w:val="003E768F"/>
    <w:rsid w:val="003F208E"/>
    <w:rsid w:val="003F77F1"/>
    <w:rsid w:val="004014BD"/>
    <w:rsid w:val="00402C09"/>
    <w:rsid w:val="0040391A"/>
    <w:rsid w:val="00403F29"/>
    <w:rsid w:val="004064C5"/>
    <w:rsid w:val="00413F1C"/>
    <w:rsid w:val="004178BD"/>
    <w:rsid w:val="00422359"/>
    <w:rsid w:val="0042350C"/>
    <w:rsid w:val="0042395C"/>
    <w:rsid w:val="00433EBE"/>
    <w:rsid w:val="00441650"/>
    <w:rsid w:val="0044394E"/>
    <w:rsid w:val="00451F7F"/>
    <w:rsid w:val="004523B4"/>
    <w:rsid w:val="00455CB2"/>
    <w:rsid w:val="00456844"/>
    <w:rsid w:val="0046191C"/>
    <w:rsid w:val="00464783"/>
    <w:rsid w:val="00464ACA"/>
    <w:rsid w:val="004673CC"/>
    <w:rsid w:val="0047125B"/>
    <w:rsid w:val="004758BA"/>
    <w:rsid w:val="004769BB"/>
    <w:rsid w:val="00477A8D"/>
    <w:rsid w:val="00481249"/>
    <w:rsid w:val="00485E3A"/>
    <w:rsid w:val="0049190D"/>
    <w:rsid w:val="00494A98"/>
    <w:rsid w:val="00496A2F"/>
    <w:rsid w:val="004A1187"/>
    <w:rsid w:val="004A5E2F"/>
    <w:rsid w:val="004B0447"/>
    <w:rsid w:val="004B264A"/>
    <w:rsid w:val="004B2758"/>
    <w:rsid w:val="004B3F3F"/>
    <w:rsid w:val="004B40A4"/>
    <w:rsid w:val="004B42D6"/>
    <w:rsid w:val="004B4D6C"/>
    <w:rsid w:val="004B6952"/>
    <w:rsid w:val="004B6D1C"/>
    <w:rsid w:val="004B79C0"/>
    <w:rsid w:val="004C2C24"/>
    <w:rsid w:val="004D047A"/>
    <w:rsid w:val="004D1BD0"/>
    <w:rsid w:val="004D3C40"/>
    <w:rsid w:val="004D4362"/>
    <w:rsid w:val="004E452D"/>
    <w:rsid w:val="004E5981"/>
    <w:rsid w:val="004F47CF"/>
    <w:rsid w:val="00501B6F"/>
    <w:rsid w:val="00502A28"/>
    <w:rsid w:val="0050720C"/>
    <w:rsid w:val="0051630D"/>
    <w:rsid w:val="00517530"/>
    <w:rsid w:val="0052535C"/>
    <w:rsid w:val="00534258"/>
    <w:rsid w:val="00536DD4"/>
    <w:rsid w:val="00540250"/>
    <w:rsid w:val="00540978"/>
    <w:rsid w:val="00542C1E"/>
    <w:rsid w:val="00547CC3"/>
    <w:rsid w:val="00550E73"/>
    <w:rsid w:val="00551F4C"/>
    <w:rsid w:val="0055686F"/>
    <w:rsid w:val="005721F8"/>
    <w:rsid w:val="00573446"/>
    <w:rsid w:val="005751BA"/>
    <w:rsid w:val="00580012"/>
    <w:rsid w:val="00580433"/>
    <w:rsid w:val="00582329"/>
    <w:rsid w:val="005843BE"/>
    <w:rsid w:val="0059525D"/>
    <w:rsid w:val="005956C2"/>
    <w:rsid w:val="00597ACD"/>
    <w:rsid w:val="00597EA5"/>
    <w:rsid w:val="005A050F"/>
    <w:rsid w:val="005B0AF5"/>
    <w:rsid w:val="005B40BA"/>
    <w:rsid w:val="005C20EE"/>
    <w:rsid w:val="005C649F"/>
    <w:rsid w:val="005D3A2A"/>
    <w:rsid w:val="005D5F04"/>
    <w:rsid w:val="005D66EC"/>
    <w:rsid w:val="005D78D9"/>
    <w:rsid w:val="005E0F0A"/>
    <w:rsid w:val="00601E23"/>
    <w:rsid w:val="00605C7C"/>
    <w:rsid w:val="006075E3"/>
    <w:rsid w:val="00611EE7"/>
    <w:rsid w:val="006132AC"/>
    <w:rsid w:val="0062028E"/>
    <w:rsid w:val="00621956"/>
    <w:rsid w:val="006257E8"/>
    <w:rsid w:val="00625850"/>
    <w:rsid w:val="00625B4D"/>
    <w:rsid w:val="00627A35"/>
    <w:rsid w:val="00630EF6"/>
    <w:rsid w:val="006330C9"/>
    <w:rsid w:val="006403A7"/>
    <w:rsid w:val="00644AE2"/>
    <w:rsid w:val="00645C97"/>
    <w:rsid w:val="006479DE"/>
    <w:rsid w:val="006518CD"/>
    <w:rsid w:val="006543E7"/>
    <w:rsid w:val="00654431"/>
    <w:rsid w:val="00662B47"/>
    <w:rsid w:val="00666A77"/>
    <w:rsid w:val="00677412"/>
    <w:rsid w:val="00682508"/>
    <w:rsid w:val="00687F4A"/>
    <w:rsid w:val="00691B54"/>
    <w:rsid w:val="0069491E"/>
    <w:rsid w:val="006964D0"/>
    <w:rsid w:val="006A59F1"/>
    <w:rsid w:val="006B0E7D"/>
    <w:rsid w:val="006C163E"/>
    <w:rsid w:val="006C1CC8"/>
    <w:rsid w:val="006C1FE8"/>
    <w:rsid w:val="006C5E80"/>
    <w:rsid w:val="006D416D"/>
    <w:rsid w:val="006D5DFB"/>
    <w:rsid w:val="006D70EF"/>
    <w:rsid w:val="006E31F4"/>
    <w:rsid w:val="006E47D3"/>
    <w:rsid w:val="006E496F"/>
    <w:rsid w:val="00700A65"/>
    <w:rsid w:val="00703C7A"/>
    <w:rsid w:val="0071047E"/>
    <w:rsid w:val="00712E6D"/>
    <w:rsid w:val="00713BCF"/>
    <w:rsid w:val="007176C4"/>
    <w:rsid w:val="00722157"/>
    <w:rsid w:val="00727270"/>
    <w:rsid w:val="00732118"/>
    <w:rsid w:val="00732D65"/>
    <w:rsid w:val="0073346D"/>
    <w:rsid w:val="00742B73"/>
    <w:rsid w:val="00747649"/>
    <w:rsid w:val="00755197"/>
    <w:rsid w:val="00762FB4"/>
    <w:rsid w:val="007670E0"/>
    <w:rsid w:val="007707AE"/>
    <w:rsid w:val="0077346C"/>
    <w:rsid w:val="00780899"/>
    <w:rsid w:val="00780F00"/>
    <w:rsid w:val="00781757"/>
    <w:rsid w:val="007851FA"/>
    <w:rsid w:val="00785720"/>
    <w:rsid w:val="0078586B"/>
    <w:rsid w:val="00786A1D"/>
    <w:rsid w:val="00792358"/>
    <w:rsid w:val="00797191"/>
    <w:rsid w:val="007A4E49"/>
    <w:rsid w:val="007A6523"/>
    <w:rsid w:val="007B34ED"/>
    <w:rsid w:val="007B39AB"/>
    <w:rsid w:val="007B5A6C"/>
    <w:rsid w:val="007D3B38"/>
    <w:rsid w:val="007D6754"/>
    <w:rsid w:val="007D7B2D"/>
    <w:rsid w:val="007E1812"/>
    <w:rsid w:val="007F2913"/>
    <w:rsid w:val="00802832"/>
    <w:rsid w:val="008050BC"/>
    <w:rsid w:val="008148CA"/>
    <w:rsid w:val="00820E47"/>
    <w:rsid w:val="00821CD7"/>
    <w:rsid w:val="0082258F"/>
    <w:rsid w:val="0082263D"/>
    <w:rsid w:val="00823810"/>
    <w:rsid w:val="008272BF"/>
    <w:rsid w:val="00827A0A"/>
    <w:rsid w:val="008302D2"/>
    <w:rsid w:val="00830F17"/>
    <w:rsid w:val="00835A5E"/>
    <w:rsid w:val="0083650F"/>
    <w:rsid w:val="00842318"/>
    <w:rsid w:val="00843993"/>
    <w:rsid w:val="0085079F"/>
    <w:rsid w:val="0085360F"/>
    <w:rsid w:val="008543E5"/>
    <w:rsid w:val="008612CC"/>
    <w:rsid w:val="008661F8"/>
    <w:rsid w:val="00866D0A"/>
    <w:rsid w:val="00867355"/>
    <w:rsid w:val="00873FE2"/>
    <w:rsid w:val="00877AF4"/>
    <w:rsid w:val="008812EE"/>
    <w:rsid w:val="008821C8"/>
    <w:rsid w:val="00884F4E"/>
    <w:rsid w:val="00885A41"/>
    <w:rsid w:val="008867AB"/>
    <w:rsid w:val="00893059"/>
    <w:rsid w:val="008934D7"/>
    <w:rsid w:val="008A0777"/>
    <w:rsid w:val="008A7CF5"/>
    <w:rsid w:val="008B303D"/>
    <w:rsid w:val="008B3AB8"/>
    <w:rsid w:val="008B492B"/>
    <w:rsid w:val="008B59C0"/>
    <w:rsid w:val="008B5C81"/>
    <w:rsid w:val="008C1E48"/>
    <w:rsid w:val="008C2FD9"/>
    <w:rsid w:val="008C59EC"/>
    <w:rsid w:val="008D0CF2"/>
    <w:rsid w:val="008D173B"/>
    <w:rsid w:val="008D3809"/>
    <w:rsid w:val="008D3868"/>
    <w:rsid w:val="008D409E"/>
    <w:rsid w:val="008D6F7F"/>
    <w:rsid w:val="008E0954"/>
    <w:rsid w:val="008E147F"/>
    <w:rsid w:val="008E19ED"/>
    <w:rsid w:val="008E23E5"/>
    <w:rsid w:val="008E25F7"/>
    <w:rsid w:val="008E27F8"/>
    <w:rsid w:val="008F51F6"/>
    <w:rsid w:val="0090097C"/>
    <w:rsid w:val="009027FA"/>
    <w:rsid w:val="00906497"/>
    <w:rsid w:val="0091453F"/>
    <w:rsid w:val="00915DE5"/>
    <w:rsid w:val="00921A63"/>
    <w:rsid w:val="009276CC"/>
    <w:rsid w:val="00935D8D"/>
    <w:rsid w:val="0094190E"/>
    <w:rsid w:val="00941FDE"/>
    <w:rsid w:val="00943B33"/>
    <w:rsid w:val="00951336"/>
    <w:rsid w:val="00952A3E"/>
    <w:rsid w:val="0095377C"/>
    <w:rsid w:val="00953838"/>
    <w:rsid w:val="00956373"/>
    <w:rsid w:val="00960529"/>
    <w:rsid w:val="00962538"/>
    <w:rsid w:val="00962D09"/>
    <w:rsid w:val="00967896"/>
    <w:rsid w:val="00972CD1"/>
    <w:rsid w:val="00973552"/>
    <w:rsid w:val="009871F6"/>
    <w:rsid w:val="00991492"/>
    <w:rsid w:val="00996570"/>
    <w:rsid w:val="009A7108"/>
    <w:rsid w:val="009A7969"/>
    <w:rsid w:val="009B28AF"/>
    <w:rsid w:val="009B47AB"/>
    <w:rsid w:val="009B7ACF"/>
    <w:rsid w:val="009C510A"/>
    <w:rsid w:val="009C55BA"/>
    <w:rsid w:val="009C600A"/>
    <w:rsid w:val="009C6388"/>
    <w:rsid w:val="009C7217"/>
    <w:rsid w:val="009D2DFC"/>
    <w:rsid w:val="009D342D"/>
    <w:rsid w:val="009D37D7"/>
    <w:rsid w:val="009E6E5F"/>
    <w:rsid w:val="009F001E"/>
    <w:rsid w:val="009F123A"/>
    <w:rsid w:val="009F3086"/>
    <w:rsid w:val="009F5150"/>
    <w:rsid w:val="009F66C6"/>
    <w:rsid w:val="00A006D2"/>
    <w:rsid w:val="00A05907"/>
    <w:rsid w:val="00A05BB5"/>
    <w:rsid w:val="00A14B14"/>
    <w:rsid w:val="00A17ECB"/>
    <w:rsid w:val="00A227A0"/>
    <w:rsid w:val="00A2597B"/>
    <w:rsid w:val="00A31F76"/>
    <w:rsid w:val="00A40808"/>
    <w:rsid w:val="00A4368A"/>
    <w:rsid w:val="00A5398F"/>
    <w:rsid w:val="00A54A18"/>
    <w:rsid w:val="00A63135"/>
    <w:rsid w:val="00A6674D"/>
    <w:rsid w:val="00A71FEE"/>
    <w:rsid w:val="00A74738"/>
    <w:rsid w:val="00A75011"/>
    <w:rsid w:val="00A806CE"/>
    <w:rsid w:val="00A8295F"/>
    <w:rsid w:val="00A8442D"/>
    <w:rsid w:val="00A858B1"/>
    <w:rsid w:val="00A917F6"/>
    <w:rsid w:val="00A94802"/>
    <w:rsid w:val="00A95937"/>
    <w:rsid w:val="00AA3854"/>
    <w:rsid w:val="00AA3BA0"/>
    <w:rsid w:val="00AB467B"/>
    <w:rsid w:val="00AD42C1"/>
    <w:rsid w:val="00AD5712"/>
    <w:rsid w:val="00AD6FC0"/>
    <w:rsid w:val="00AE1110"/>
    <w:rsid w:val="00AE2258"/>
    <w:rsid w:val="00AE65AA"/>
    <w:rsid w:val="00AF427E"/>
    <w:rsid w:val="00AF6205"/>
    <w:rsid w:val="00B00156"/>
    <w:rsid w:val="00B047D5"/>
    <w:rsid w:val="00B05D0A"/>
    <w:rsid w:val="00B063EE"/>
    <w:rsid w:val="00B10BF3"/>
    <w:rsid w:val="00B17C80"/>
    <w:rsid w:val="00B22345"/>
    <w:rsid w:val="00B278E4"/>
    <w:rsid w:val="00B343EE"/>
    <w:rsid w:val="00B352AE"/>
    <w:rsid w:val="00B36C6B"/>
    <w:rsid w:val="00B433A1"/>
    <w:rsid w:val="00B46A3B"/>
    <w:rsid w:val="00B655B2"/>
    <w:rsid w:val="00B67185"/>
    <w:rsid w:val="00B719FC"/>
    <w:rsid w:val="00B768DE"/>
    <w:rsid w:val="00B77F88"/>
    <w:rsid w:val="00B803EF"/>
    <w:rsid w:val="00B825AB"/>
    <w:rsid w:val="00B837D1"/>
    <w:rsid w:val="00B94033"/>
    <w:rsid w:val="00B9413F"/>
    <w:rsid w:val="00B95969"/>
    <w:rsid w:val="00B976EA"/>
    <w:rsid w:val="00BA0B8A"/>
    <w:rsid w:val="00BA3D16"/>
    <w:rsid w:val="00BB50A6"/>
    <w:rsid w:val="00BC2E5B"/>
    <w:rsid w:val="00BC48C4"/>
    <w:rsid w:val="00BD1089"/>
    <w:rsid w:val="00BD1C44"/>
    <w:rsid w:val="00BE04C6"/>
    <w:rsid w:val="00BE18C7"/>
    <w:rsid w:val="00BE5BFA"/>
    <w:rsid w:val="00BE5EAA"/>
    <w:rsid w:val="00BE66F6"/>
    <w:rsid w:val="00BF0249"/>
    <w:rsid w:val="00BF0E6D"/>
    <w:rsid w:val="00BF2283"/>
    <w:rsid w:val="00BF27E0"/>
    <w:rsid w:val="00BF3657"/>
    <w:rsid w:val="00BF4233"/>
    <w:rsid w:val="00C03B7B"/>
    <w:rsid w:val="00C064B6"/>
    <w:rsid w:val="00C12F07"/>
    <w:rsid w:val="00C156C2"/>
    <w:rsid w:val="00C17D5E"/>
    <w:rsid w:val="00C21D10"/>
    <w:rsid w:val="00C22A73"/>
    <w:rsid w:val="00C25AFF"/>
    <w:rsid w:val="00C27370"/>
    <w:rsid w:val="00C307C4"/>
    <w:rsid w:val="00C347C5"/>
    <w:rsid w:val="00C352B5"/>
    <w:rsid w:val="00C35575"/>
    <w:rsid w:val="00C37EA7"/>
    <w:rsid w:val="00C41335"/>
    <w:rsid w:val="00C42B58"/>
    <w:rsid w:val="00C46E7B"/>
    <w:rsid w:val="00C47189"/>
    <w:rsid w:val="00C50A34"/>
    <w:rsid w:val="00C53435"/>
    <w:rsid w:val="00C63F16"/>
    <w:rsid w:val="00C6434E"/>
    <w:rsid w:val="00C643C2"/>
    <w:rsid w:val="00C710D4"/>
    <w:rsid w:val="00C71E12"/>
    <w:rsid w:val="00C9128C"/>
    <w:rsid w:val="00C922AE"/>
    <w:rsid w:val="00C93138"/>
    <w:rsid w:val="00C93AB7"/>
    <w:rsid w:val="00CA1AA8"/>
    <w:rsid w:val="00CA2636"/>
    <w:rsid w:val="00CA634C"/>
    <w:rsid w:val="00CB046C"/>
    <w:rsid w:val="00CC04A7"/>
    <w:rsid w:val="00CC5E6B"/>
    <w:rsid w:val="00CD1E77"/>
    <w:rsid w:val="00CD33CA"/>
    <w:rsid w:val="00CD54C4"/>
    <w:rsid w:val="00CD7C2B"/>
    <w:rsid w:val="00CE055F"/>
    <w:rsid w:val="00CE05CE"/>
    <w:rsid w:val="00CE062B"/>
    <w:rsid w:val="00CE41C7"/>
    <w:rsid w:val="00CE5D49"/>
    <w:rsid w:val="00CE5F5B"/>
    <w:rsid w:val="00CF1520"/>
    <w:rsid w:val="00CF586B"/>
    <w:rsid w:val="00D02B25"/>
    <w:rsid w:val="00D043E9"/>
    <w:rsid w:val="00D10C1D"/>
    <w:rsid w:val="00D10C42"/>
    <w:rsid w:val="00D142A0"/>
    <w:rsid w:val="00D23AC3"/>
    <w:rsid w:val="00D24371"/>
    <w:rsid w:val="00D259E5"/>
    <w:rsid w:val="00D27985"/>
    <w:rsid w:val="00D3016B"/>
    <w:rsid w:val="00D3028A"/>
    <w:rsid w:val="00D323ED"/>
    <w:rsid w:val="00D35F8E"/>
    <w:rsid w:val="00D40054"/>
    <w:rsid w:val="00D40B13"/>
    <w:rsid w:val="00D40C8A"/>
    <w:rsid w:val="00D55B41"/>
    <w:rsid w:val="00D622BA"/>
    <w:rsid w:val="00D65ED3"/>
    <w:rsid w:val="00D67582"/>
    <w:rsid w:val="00D67DAD"/>
    <w:rsid w:val="00D71B8D"/>
    <w:rsid w:val="00D74927"/>
    <w:rsid w:val="00D76CB9"/>
    <w:rsid w:val="00D8359B"/>
    <w:rsid w:val="00D83F32"/>
    <w:rsid w:val="00D84F82"/>
    <w:rsid w:val="00D97730"/>
    <w:rsid w:val="00DB0079"/>
    <w:rsid w:val="00DB0095"/>
    <w:rsid w:val="00DB1B4E"/>
    <w:rsid w:val="00DB3AC8"/>
    <w:rsid w:val="00DB3D0A"/>
    <w:rsid w:val="00DB4175"/>
    <w:rsid w:val="00DB74FD"/>
    <w:rsid w:val="00DB79B0"/>
    <w:rsid w:val="00DC1376"/>
    <w:rsid w:val="00DD2FE5"/>
    <w:rsid w:val="00DD3D68"/>
    <w:rsid w:val="00DF5C5C"/>
    <w:rsid w:val="00E04D03"/>
    <w:rsid w:val="00E11D42"/>
    <w:rsid w:val="00E1479F"/>
    <w:rsid w:val="00E14932"/>
    <w:rsid w:val="00E20838"/>
    <w:rsid w:val="00E23AFA"/>
    <w:rsid w:val="00E263BB"/>
    <w:rsid w:val="00E3660D"/>
    <w:rsid w:val="00E425AC"/>
    <w:rsid w:val="00E44FED"/>
    <w:rsid w:val="00E45D80"/>
    <w:rsid w:val="00E50048"/>
    <w:rsid w:val="00E501F8"/>
    <w:rsid w:val="00E5203C"/>
    <w:rsid w:val="00E57DE4"/>
    <w:rsid w:val="00E66C09"/>
    <w:rsid w:val="00E67E32"/>
    <w:rsid w:val="00E72194"/>
    <w:rsid w:val="00E77073"/>
    <w:rsid w:val="00E83323"/>
    <w:rsid w:val="00E8670D"/>
    <w:rsid w:val="00E86DF6"/>
    <w:rsid w:val="00E950B0"/>
    <w:rsid w:val="00EA1286"/>
    <w:rsid w:val="00EA4CE4"/>
    <w:rsid w:val="00EA5B71"/>
    <w:rsid w:val="00EB1787"/>
    <w:rsid w:val="00EB3F28"/>
    <w:rsid w:val="00EB3F88"/>
    <w:rsid w:val="00EB5133"/>
    <w:rsid w:val="00EC1E30"/>
    <w:rsid w:val="00EC5A06"/>
    <w:rsid w:val="00ED7FF8"/>
    <w:rsid w:val="00EE0554"/>
    <w:rsid w:val="00EE30C7"/>
    <w:rsid w:val="00EE5654"/>
    <w:rsid w:val="00EF05ED"/>
    <w:rsid w:val="00EF181E"/>
    <w:rsid w:val="00EF5C80"/>
    <w:rsid w:val="00F07D46"/>
    <w:rsid w:val="00F145AB"/>
    <w:rsid w:val="00F17A89"/>
    <w:rsid w:val="00F26637"/>
    <w:rsid w:val="00F37A3E"/>
    <w:rsid w:val="00F5116D"/>
    <w:rsid w:val="00F52203"/>
    <w:rsid w:val="00F53272"/>
    <w:rsid w:val="00F532F7"/>
    <w:rsid w:val="00F5331B"/>
    <w:rsid w:val="00F544F9"/>
    <w:rsid w:val="00F54732"/>
    <w:rsid w:val="00F67408"/>
    <w:rsid w:val="00F778B0"/>
    <w:rsid w:val="00F836C8"/>
    <w:rsid w:val="00F85DCC"/>
    <w:rsid w:val="00F860BD"/>
    <w:rsid w:val="00F86D4F"/>
    <w:rsid w:val="00F90117"/>
    <w:rsid w:val="00F92612"/>
    <w:rsid w:val="00F96B5F"/>
    <w:rsid w:val="00FA1C2F"/>
    <w:rsid w:val="00FA1D87"/>
    <w:rsid w:val="00FA33DD"/>
    <w:rsid w:val="00FA34B3"/>
    <w:rsid w:val="00FA56DE"/>
    <w:rsid w:val="00FA7693"/>
    <w:rsid w:val="00FB3A17"/>
    <w:rsid w:val="00FC3E8C"/>
    <w:rsid w:val="00FC503F"/>
    <w:rsid w:val="00FD15F1"/>
    <w:rsid w:val="00FD21DD"/>
    <w:rsid w:val="00FD2575"/>
    <w:rsid w:val="00FE43E8"/>
    <w:rsid w:val="00FF2385"/>
    <w:rsid w:val="00FF44B4"/>
    <w:rsid w:val="00FF5EE9"/>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2E4DE"/>
  <w15:docId w15:val="{4A14334C-83DB-428C-8798-C1F096B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1"/>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nhideWhenUsed/>
    <w:rsid w:val="008C2FD9"/>
    <w:rPr>
      <w:sz w:val="16"/>
      <w:szCs w:val="16"/>
    </w:rPr>
  </w:style>
  <w:style w:type="paragraph" w:styleId="Testocommento">
    <w:name w:val="annotation text"/>
    <w:basedOn w:val="Normale"/>
    <w:link w:val="TestocommentoCarattere"/>
    <w:unhideWhenUsed/>
    <w:qFormat/>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paragraph" w:styleId="Intestazione">
    <w:name w:val="header"/>
    <w:basedOn w:val="Normale"/>
    <w:link w:val="IntestazioneCarattere"/>
    <w:uiPriority w:val="99"/>
    <w:unhideWhenUsed/>
    <w:rsid w:val="004223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2359"/>
  </w:style>
  <w:style w:type="paragraph" w:styleId="NormaleWeb">
    <w:name w:val="Normal (Web)"/>
    <w:basedOn w:val="Normale"/>
    <w:uiPriority w:val="99"/>
    <w:semiHidden/>
    <w:unhideWhenUsed/>
    <w:rsid w:val="00A54A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625B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625B1"/>
    <w:rPr>
      <w:sz w:val="20"/>
      <w:szCs w:val="20"/>
    </w:rPr>
  </w:style>
  <w:style w:type="character" w:styleId="Rimandonotaapidipagina">
    <w:name w:val="footnote reference"/>
    <w:basedOn w:val="Carpredefinitoparagrafo"/>
    <w:uiPriority w:val="99"/>
    <w:semiHidden/>
    <w:unhideWhenUsed/>
    <w:rsid w:val="003625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0098">
      <w:bodyDiv w:val="1"/>
      <w:marLeft w:val="0"/>
      <w:marRight w:val="0"/>
      <w:marTop w:val="0"/>
      <w:marBottom w:val="0"/>
      <w:divBdr>
        <w:top w:val="none" w:sz="0" w:space="0" w:color="auto"/>
        <w:left w:val="none" w:sz="0" w:space="0" w:color="auto"/>
        <w:bottom w:val="none" w:sz="0" w:space="0" w:color="auto"/>
        <w:right w:val="none" w:sz="0" w:space="0" w:color="auto"/>
      </w:divBdr>
    </w:div>
    <w:div w:id="1633318776">
      <w:bodyDiv w:val="1"/>
      <w:marLeft w:val="0"/>
      <w:marRight w:val="0"/>
      <w:marTop w:val="0"/>
      <w:marBottom w:val="0"/>
      <w:divBdr>
        <w:top w:val="none" w:sz="0" w:space="0" w:color="auto"/>
        <w:left w:val="none" w:sz="0" w:space="0" w:color="auto"/>
        <w:bottom w:val="none" w:sz="0" w:space="0" w:color="auto"/>
        <w:right w:val="none" w:sz="0" w:space="0" w:color="auto"/>
      </w:divBdr>
    </w:div>
    <w:div w:id="17859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ito.it/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to.it/ateneo/chi-siamo/statuto-e-regolament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4AB8-F5A1-4678-81F9-183994468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BB03F-A8C7-4699-BE4B-E286FFB2972E}">
  <ds:schemaRefs>
    <ds:schemaRef ds:uri="http://schemas.microsoft.com/office/2006/metadata/properties"/>
    <ds:schemaRef ds:uri="http://schemas.microsoft.com/office/infopath/2007/PartnerControls"/>
    <ds:schemaRef ds:uri="1ba81e97-3df0-4359-b196-e83559a21ea2"/>
  </ds:schemaRefs>
</ds:datastoreItem>
</file>

<file path=customXml/itemProps3.xml><?xml version="1.0" encoding="utf-8"?>
<ds:datastoreItem xmlns:ds="http://schemas.openxmlformats.org/officeDocument/2006/customXml" ds:itemID="{729DD412-3F7C-4E07-8B3C-DF3ED444385B}">
  <ds:schemaRefs>
    <ds:schemaRef ds:uri="http://schemas.microsoft.com/sharepoint/v3/contenttype/forms"/>
  </ds:schemaRefs>
</ds:datastoreItem>
</file>

<file path=customXml/itemProps4.xml><?xml version="1.0" encoding="utf-8"?>
<ds:datastoreItem xmlns:ds="http://schemas.openxmlformats.org/officeDocument/2006/customXml" ds:itemID="{C4548859-B856-4994-A6A7-0C2FDCDA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7</Pages>
  <Words>1804</Words>
  <Characters>10917</Characters>
  <Application>Microsoft Office Word</Application>
  <DocSecurity>0</DocSecurity>
  <Lines>202</Lines>
  <Paragraphs>100</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STEFANELLI  MARIA</dc:creator>
  <cp:lastModifiedBy>Anna  Fidale</cp:lastModifiedBy>
  <cp:revision>276</cp:revision>
  <cp:lastPrinted>2018-02-05T14:15:00Z</cp:lastPrinted>
  <dcterms:created xsi:type="dcterms:W3CDTF">2022-04-22T07:23:00Z</dcterms:created>
  <dcterms:modified xsi:type="dcterms:W3CDTF">2023-11-08T15:38:00Z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