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139"/>
      </w:tblGrid>
      <w:tr w:rsidR="00742B73" w:rsidRPr="00D3342B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682D6176" w:rsidR="00C93138" w:rsidRPr="00D3342B" w:rsidRDefault="005B3681" w:rsidP="00AA3BA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bookmarkStart w:id="0" w:name="_Hlk121757635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realizzazione </w:t>
            </w:r>
            <w:bookmarkStart w:id="2" w:name="_Hlk114645067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dell’edificio denominato “Digital Revolution House” </w:t>
            </w:r>
            <w:bookmarkStart w:id="3" w:name="_Hlk114663588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>in Torino, Via Paolo Borsellino</w:t>
            </w:r>
            <w:bookmarkEnd w:id="3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n.4/c int.38</w:t>
            </w:r>
            <w:bookmarkEnd w:id="1"/>
            <w:bookmarkEnd w:id="2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CIG: </w:t>
            </w:r>
            <w:bookmarkStart w:id="4" w:name="_Hlk117245062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>94571520B8</w:t>
            </w:r>
            <w:bookmarkEnd w:id="4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CUP: E13G19000020005 - CUI: L00518460019202200036</w:t>
            </w:r>
            <w:bookmarkEnd w:id="0"/>
          </w:p>
        </w:tc>
      </w:tr>
    </w:tbl>
    <w:p w14:paraId="09D7EB18" w14:textId="77777777" w:rsidR="007D6754" w:rsidRPr="00D3342B" w:rsidRDefault="007D675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52CFEABD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  <w:r w:rsidR="00AA038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.1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066D1AE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ichiarazioni integrative</w:t>
            </w:r>
            <w:r w:rsidR="00AA038D">
              <w:rPr>
                <w:rFonts w:ascii="Century Gothic" w:hAnsi="Century Gothic"/>
                <w:b/>
                <w:sz w:val="20"/>
                <w:szCs w:val="20"/>
              </w:rPr>
              <w:t xml:space="preserve"> consorziate esecutrici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0725E2F9" w14:textId="77777777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1FB89481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5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CE4A30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5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262E9E79" w14:textId="65824A1E" w:rsidR="00AA038D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</w:p>
    <w:p w14:paraId="0DF2046F" w14:textId="065C586A" w:rsidR="009C600A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In qualità di consorziata esecutrice indicata dal consorzio</w:t>
      </w: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________________________________</w:t>
      </w:r>
    </w:p>
    <w:p w14:paraId="7D4FB86D" w14:textId="77777777" w:rsidR="00AA038D" w:rsidRPr="00D3342B" w:rsidRDefault="00AA038D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6D30C0DD" w14:textId="1958232A" w:rsidR="0016223B" w:rsidRDefault="003317B2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549CE88" w14:textId="77777777" w:rsidR="00AA038D" w:rsidRPr="00AA038D" w:rsidRDefault="00AA038D" w:rsidP="00AA038D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bookmarkStart w:id="6" w:name="_GoBack"/>
      <w:bookmarkEnd w:id="6"/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03A9FA01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4439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1552"/>
        <w:gridCol w:w="1555"/>
        <w:gridCol w:w="1578"/>
        <w:gridCol w:w="1557"/>
        <w:gridCol w:w="1372"/>
      </w:tblGrid>
      <w:tr w:rsidR="009E6E5F" w:rsidRPr="00D3342B" w14:paraId="673B18B4" w14:textId="77777777" w:rsidTr="00696744">
        <w:tc>
          <w:tcPr>
            <w:tcW w:w="1521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lastRenderedPageBreak/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696744">
        <w:tc>
          <w:tcPr>
            <w:tcW w:w="1521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696744">
        <w:tc>
          <w:tcPr>
            <w:tcW w:w="1521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696744">
        <w:tc>
          <w:tcPr>
            <w:tcW w:w="1521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696744">
        <w:tc>
          <w:tcPr>
            <w:tcW w:w="1521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39E7565B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4EE0A982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4C78618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6C0CCD9A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7D7E49A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46CC411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6EC8188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59F2634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077158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22565F4A" w14:textId="1D145AA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792D8AC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25BBB22E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7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>dichiara di possedere i requisiti di idoneità professionale e di capacità economica, tecnica e professionale di cui ai paragrafi 7.1 e 7.2 del disciplinare di gara;</w:t>
      </w:r>
    </w:p>
    <w:bookmarkEnd w:id="7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5F2E27B2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dichiara </w:t>
      </w:r>
      <w:r w:rsidRPr="00D3342B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72E5676A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40FC6A48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2F5671" w:rsidRPr="00D3342B">
        <w:rPr>
          <w:rFonts w:ascii="Century Gothic" w:hAnsi="Century Gothic"/>
          <w:color w:val="000000"/>
          <w:sz w:val="20"/>
          <w:szCs w:val="20"/>
        </w:rPr>
        <w:t xml:space="preserve">, </w:t>
      </w:r>
      <w:r w:rsidR="002F5671" w:rsidRPr="00D3342B">
        <w:rPr>
          <w:rFonts w:ascii="Century Gothic" w:eastAsiaTheme="minorHAnsi" w:hAnsi="Century Gothic" w:cstheme="minorBidi"/>
          <w:bCs/>
          <w:sz w:val="20"/>
          <w:szCs w:val="20"/>
        </w:rPr>
        <w:t xml:space="preserve">inclusi i criteri ambientali minimi </w:t>
      </w:r>
      <w:r w:rsidR="00187411" w:rsidRPr="00D3342B">
        <w:rPr>
          <w:rFonts w:ascii="Century Gothic" w:eastAsiaTheme="minorHAnsi" w:hAnsi="Century Gothic" w:cstheme="minorBidi"/>
          <w:bCs/>
          <w:sz w:val="20"/>
          <w:szCs w:val="20"/>
        </w:rPr>
        <w:t>di cui al decreto del Ministro dell’ambiente e della tutela del territorio e del mare 11 ottobre 2017;</w:t>
      </w:r>
      <w:r w:rsidR="005B3681" w:rsidRPr="00D3342B">
        <w:rPr>
          <w:rFonts w:ascii="Century Gothic" w:eastAsiaTheme="minorHAnsi" w:hAnsi="Century Gothic" w:cstheme="minorBidi"/>
          <w:bCs/>
          <w:sz w:val="20"/>
          <w:szCs w:val="20"/>
        </w:rPr>
        <w:t xml:space="preserve"> a tal fine si impegna, prima della stipula </w:t>
      </w:r>
      <w:r w:rsidR="005B3681" w:rsidRPr="00D3342B">
        <w:rPr>
          <w:rFonts w:ascii="Century Gothic" w:hAnsi="Century Gothic" w:cs="Arial"/>
          <w:sz w:val="20"/>
          <w:szCs w:val="20"/>
        </w:rPr>
        <w:t>del contratto - comprovare il possesso di una registrazione EMAS (Regolamento n 1221/2009) in corso di validità, oppure di una certificazione secondo la normativa ISO 14001 o secondo norme di gestione ambientale basate sulle pertinenti norme europee o internazionali.  Sono ammesse prove relative a misure equivalenti.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69D16BCD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Pr="00D3342B">
          <w:rPr>
            <w:rStyle w:val="Collegamentoipertestuale"/>
            <w:rFonts w:ascii="Century Gothic" w:hAnsi="Century Gothic"/>
            <w:i/>
            <w:sz w:val="20"/>
            <w:szCs w:val="20"/>
          </w:rPr>
          <w:t>https://www.polito.it/ateneo/documenti/?id_documento_padre=10358</w:t>
        </w:r>
      </w:hyperlink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D3342B">
        <w:rPr>
          <w:rFonts w:ascii="Century Gothic" w:hAnsi="Century Gothic"/>
          <w:sz w:val="20"/>
          <w:szCs w:val="20"/>
        </w:rPr>
        <w:t xml:space="preserve">per quanto applicabile, </w:t>
      </w:r>
      <w:r w:rsidRPr="00D3342B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7A076495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14A70676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domicilio fiscale __________, il codice fiscale ______________, la partita IVA ______________, l’indirizzo di posta elettronica certificata o strumento analogo 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79696451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6C9C123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8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8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>
        <w:rPr>
          <w:rFonts w:ascii="Century Gothic" w:hAnsi="Century Gothic"/>
          <w:sz w:val="20"/>
          <w:szCs w:val="20"/>
        </w:rPr>
        <w:t>6 del Disciplinare di Gara</w:t>
      </w:r>
      <w:r w:rsidRPr="00D3342B">
        <w:rPr>
          <w:rFonts w:ascii="Century Gothic" w:hAnsi="Century Gothic"/>
          <w:sz w:val="20"/>
          <w:szCs w:val="20"/>
        </w:rPr>
        <w:t xml:space="preserve"> in ordine alle modalità di presentazione della dichiarazione).</w:t>
      </w:r>
    </w:p>
    <w:p w14:paraId="40B275C5" w14:textId="70DA21F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lastRenderedPageBreak/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47BD93A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7494B700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3698AF1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31A52194" w14:textId="77777777" w:rsidR="0003645B" w:rsidRPr="00D3342B" w:rsidRDefault="0003645B" w:rsidP="0003645B">
      <w:pPr>
        <w:pStyle w:val="Paragrafoelenco"/>
        <w:rPr>
          <w:rFonts w:ascii="Century Gothic" w:hAnsi="Century Gothic"/>
          <w:sz w:val="20"/>
          <w:szCs w:val="20"/>
        </w:rPr>
      </w:pPr>
    </w:p>
    <w:p w14:paraId="24807E35" w14:textId="5E29B103" w:rsidR="0003645B" w:rsidRPr="00D3342B" w:rsidRDefault="0003645B" w:rsidP="0003645B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.1.31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</w:t>
      </w:r>
      <w:proofErr w:type="spellStart"/>
      <w:r w:rsidRPr="00D3342B">
        <w:rPr>
          <w:rFonts w:ascii="Century Gothic" w:hAnsi="Century Gothic"/>
          <w:sz w:val="20"/>
          <w:szCs w:val="20"/>
        </w:rPr>
        <w:t>All</w:t>
      </w:r>
      <w:proofErr w:type="spellEnd"/>
      <w:r w:rsidRPr="00D3342B">
        <w:rPr>
          <w:rFonts w:ascii="Century Gothic" w:hAnsi="Century Gothic"/>
          <w:sz w:val="20"/>
          <w:szCs w:val="20"/>
        </w:rPr>
        <w:t>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>di essere consapevole che la mancata accettazione delle clausole contenute nel patto di integrità costituisce causa di esclusione dalla gara, ai sensi dell’articolo 1, comma 17 Legge 190/2012</w:t>
      </w:r>
      <w:r w:rsidR="004332D0" w:rsidRPr="00D3342B">
        <w:rPr>
          <w:rFonts w:ascii="Century Gothic" w:eastAsiaTheme="minorHAnsi" w:hAnsi="Century Gothic" w:cstheme="minorBidi"/>
          <w:sz w:val="20"/>
          <w:szCs w:val="20"/>
        </w:rPr>
        <w:t>.</w:t>
      </w:r>
    </w:p>
    <w:p w14:paraId="529CD3D8" w14:textId="77777777" w:rsidR="00D3342B" w:rsidRPr="00D3342B" w:rsidRDefault="00D3342B" w:rsidP="00D3342B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398FB47A" w14:textId="6444D124" w:rsidR="00D3342B" w:rsidRPr="00D3342B" w:rsidRDefault="00D3342B" w:rsidP="00D3342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15.1.</w:t>
      </w:r>
      <w:r>
        <w:rPr>
          <w:rFonts w:ascii="Century Gothic" w:hAnsi="Century Gothic"/>
          <w:b/>
          <w:color w:val="0070C0"/>
          <w:sz w:val="20"/>
          <w:szCs w:val="20"/>
        </w:rPr>
        <w:t>32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Pr="00D3342B">
        <w:rPr>
          <w:rFonts w:ascii="Century Gothic" w:hAnsi="Century Gothic"/>
          <w:color w:val="4F81BD" w:themeColor="accent1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dichiara:</w:t>
      </w:r>
    </w:p>
    <w:p w14:paraId="590B7287" w14:textId="77777777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aver preso visione dei luoghi e allega il certificato rilasciato dalla Stazione Appaltante;</w:t>
      </w:r>
    </w:p>
    <w:p w14:paraId="2594A579" w14:textId="78091759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non aver preso visione dei luoghi.</w:t>
      </w: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3AA4CA1A" w14:textId="055D7D39" w:rsidR="00625850" w:rsidRPr="00D3342B" w:rsidRDefault="00625850" w:rsidP="00030780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2561"/>
        <w:gridCol w:w="2978"/>
        <w:gridCol w:w="2848"/>
      </w:tblGrid>
      <w:tr w:rsidR="00625850" w:rsidRPr="00D3342B" w14:paraId="22ACA463" w14:textId="77777777" w:rsidTr="007F43DC">
        <w:trPr>
          <w:trHeight w:val="404"/>
        </w:trPr>
        <w:tc>
          <w:tcPr>
            <w:tcW w:w="2619" w:type="dxa"/>
          </w:tcPr>
          <w:p w14:paraId="5EEA2B06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0 a 5</w:t>
            </w:r>
          </w:p>
        </w:tc>
        <w:tc>
          <w:tcPr>
            <w:tcW w:w="3050" w:type="dxa"/>
          </w:tcPr>
          <w:p w14:paraId="58816E61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6 a 14</w:t>
            </w:r>
          </w:p>
        </w:tc>
        <w:tc>
          <w:tcPr>
            <w:tcW w:w="2921" w:type="dxa"/>
          </w:tcPr>
          <w:p w14:paraId="787459F9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16 a 50</w:t>
            </w:r>
          </w:p>
        </w:tc>
      </w:tr>
      <w:tr w:rsidR="00625850" w:rsidRPr="00D3342B" w14:paraId="5D78DFCD" w14:textId="77777777" w:rsidTr="007F43DC">
        <w:trPr>
          <w:trHeight w:val="404"/>
        </w:trPr>
        <w:tc>
          <w:tcPr>
            <w:tcW w:w="2619" w:type="dxa"/>
          </w:tcPr>
          <w:p w14:paraId="542B386A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51 a 100</w:t>
            </w:r>
          </w:p>
        </w:tc>
        <w:tc>
          <w:tcPr>
            <w:tcW w:w="3050" w:type="dxa"/>
          </w:tcPr>
          <w:p w14:paraId="19201B2B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oltre 100</w:t>
            </w:r>
          </w:p>
        </w:tc>
        <w:tc>
          <w:tcPr>
            <w:tcW w:w="2921" w:type="dxa"/>
          </w:tcPr>
          <w:p w14:paraId="7FBF003B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012EABCB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768148EF" w14:textId="77777777" w:rsidR="00625850" w:rsidRPr="00D3342B" w:rsidRDefault="00625850" w:rsidP="00030780">
      <w:pPr>
        <w:widowControl w:val="0"/>
        <w:spacing w:after="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e che è:</w:t>
      </w:r>
      <w:r w:rsidRPr="00D3342B">
        <w:rPr>
          <w:rFonts w:ascii="Century Gothic" w:hAnsi="Century Gothic"/>
          <w:sz w:val="20"/>
          <w:szCs w:val="20"/>
        </w:rPr>
        <w:tab/>
      </w:r>
    </w:p>
    <w:p w14:paraId="58D7EFE3" w14:textId="0078A89E" w:rsidR="00625850" w:rsidRPr="00D3342B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micro Impresa (meno di 10 dipendenti)</w:t>
      </w:r>
    </w:p>
    <w:p w14:paraId="6F1AAE9B" w14:textId="2FE977C9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ab/>
      </w: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piccola Impresa (meno di 50 dipendenti)</w:t>
      </w:r>
    </w:p>
    <w:p w14:paraId="6DA953A9" w14:textId="2AA53150" w:rsidR="00625850" w:rsidRPr="00D3342B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media Impresa (fino a 250 dipendenti)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2126DBBF" w14:textId="70B955CC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4AD2BED3" w:rsidR="0003645B" w:rsidRPr="00D3342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5B0AB31" w14:textId="64935136" w:rsidR="00451F7F" w:rsidRPr="00D3342B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Note utili alla compilazione:</w:t>
      </w:r>
    </w:p>
    <w:p w14:paraId="3D5A3BEC" w14:textId="2856D185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forma di partecipazione, singoli, raggruppati, ognuno per quanto di propria competenza.</w:t>
      </w:r>
    </w:p>
    <w:p w14:paraId="49B9A23A" w14:textId="36983086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03645B" w:rsidRPr="00D3342B">
        <w:rPr>
          <w:rFonts w:ascii="Century Gothic" w:hAnsi="Century Gothic"/>
          <w:sz w:val="20"/>
          <w:szCs w:val="20"/>
        </w:rPr>
        <w:t>5</w:t>
      </w:r>
      <w:r w:rsidRPr="00D3342B">
        <w:rPr>
          <w:rFonts w:ascii="Century Gothic" w:hAnsi="Century Gothic"/>
          <w:sz w:val="20"/>
          <w:szCs w:val="20"/>
        </w:rPr>
        <w:t xml:space="preserve">.1 del disciplinare di gara. </w:t>
      </w:r>
    </w:p>
    <w:p w14:paraId="768A5082" w14:textId="27DC7E24" w:rsidR="001C2BDF" w:rsidRPr="00D3342B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</w:t>
      </w:r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sectPr w:rsidR="001C2BDF" w:rsidRPr="00D3342B" w:rsidSect="007F43DC">
      <w:footerReference w:type="even" r:id="rId19"/>
      <w:footerReference w:type="default" r:id="rId20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E2315"/>
    <w:rsid w:val="001E6D84"/>
    <w:rsid w:val="001F0D8E"/>
    <w:rsid w:val="00202D70"/>
    <w:rsid w:val="00206B8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631C9"/>
    <w:rsid w:val="0036411C"/>
    <w:rsid w:val="00370962"/>
    <w:rsid w:val="003762EA"/>
    <w:rsid w:val="0039090E"/>
    <w:rsid w:val="003B27B2"/>
    <w:rsid w:val="003C3522"/>
    <w:rsid w:val="003C3868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F47CF"/>
    <w:rsid w:val="004F6199"/>
    <w:rsid w:val="00502A28"/>
    <w:rsid w:val="0051630D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1612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6A77"/>
    <w:rsid w:val="0067010F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76C4"/>
    <w:rsid w:val="00722157"/>
    <w:rsid w:val="00727270"/>
    <w:rsid w:val="00732118"/>
    <w:rsid w:val="00732D65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97C"/>
    <w:rsid w:val="009027FA"/>
    <w:rsid w:val="00906CDE"/>
    <w:rsid w:val="0091453F"/>
    <w:rsid w:val="00915DE5"/>
    <w:rsid w:val="00921A63"/>
    <w:rsid w:val="009303B0"/>
    <w:rsid w:val="0094190E"/>
    <w:rsid w:val="00941FDE"/>
    <w:rsid w:val="00951336"/>
    <w:rsid w:val="00952A3E"/>
    <w:rsid w:val="00956373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D2DFC"/>
    <w:rsid w:val="009D37D7"/>
    <w:rsid w:val="009E6E5F"/>
    <w:rsid w:val="009F123A"/>
    <w:rsid w:val="009F3086"/>
    <w:rsid w:val="009F5150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3135"/>
    <w:rsid w:val="00A71FEE"/>
    <w:rsid w:val="00A75011"/>
    <w:rsid w:val="00A8295F"/>
    <w:rsid w:val="00A94802"/>
    <w:rsid w:val="00A95937"/>
    <w:rsid w:val="00AA038D"/>
    <w:rsid w:val="00AA3BA0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43E9"/>
    <w:rsid w:val="00D10C1D"/>
    <w:rsid w:val="00D24371"/>
    <w:rsid w:val="00D259E5"/>
    <w:rsid w:val="00D3016B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6761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50B0"/>
    <w:rsid w:val="00EA1286"/>
    <w:rsid w:val="00EC5A06"/>
    <w:rsid w:val="00EC69E9"/>
    <w:rsid w:val="00EE0554"/>
    <w:rsid w:val="00EE30C7"/>
    <w:rsid w:val="00EF5C80"/>
    <w:rsid w:val="00F07D46"/>
    <w:rsid w:val="00F12C82"/>
    <w:rsid w:val="00F145AB"/>
    <w:rsid w:val="00F17A89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documenti/?id_documento_padre=103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3</cp:revision>
  <cp:lastPrinted>2018-02-05T14:15:00Z</cp:lastPrinted>
  <dcterms:created xsi:type="dcterms:W3CDTF">2022-12-16T09:42:00Z</dcterms:created>
  <dcterms:modified xsi:type="dcterms:W3CDTF">2022-12-16T09:44:00Z</dcterms:modified>
</cp:coreProperties>
</file>