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FB9A4" w14:textId="77777777" w:rsidR="00FE3754" w:rsidRPr="008862E4" w:rsidRDefault="00FE3754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</w:pPr>
      <w:bookmarkStart w:id="0" w:name="_GoBack"/>
      <w:bookmarkEnd w:id="0"/>
      <w:proofErr w:type="spellStart"/>
      <w:r w:rsidRPr="008862E4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>Fac</w:t>
      </w:r>
      <w:proofErr w:type="spellEnd"/>
      <w:r w:rsidRPr="008862E4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 xml:space="preserve"> simile di </w:t>
      </w:r>
    </w:p>
    <w:p w14:paraId="13A1893F" w14:textId="77777777" w:rsidR="00FE3754" w:rsidRPr="008862E4" w:rsidRDefault="008B14B4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</w:pPr>
      <w:r w:rsidRPr="008862E4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>Dichiarazione in merito alle voci di costo</w:t>
      </w:r>
    </w:p>
    <w:p w14:paraId="371ADFFF" w14:textId="77777777" w:rsidR="00FE3754" w:rsidRPr="008862E4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  <w:r w:rsidRPr="008862E4">
        <w:rPr>
          <w:rFonts w:ascii="Century Gothic" w:eastAsia="Times New Roman" w:hAnsi="Century Gothic" w:cs="Arial"/>
          <w:b/>
          <w:sz w:val="20"/>
          <w:szCs w:val="20"/>
          <w:lang w:eastAsia="it-IT"/>
        </w:rPr>
        <w:tab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6584"/>
      </w:tblGrid>
      <w:tr w:rsidR="009451B8" w:rsidRPr="008862E4" w14:paraId="04EDA0CD" w14:textId="77777777" w:rsidTr="00132044">
        <w:tc>
          <w:tcPr>
            <w:tcW w:w="3192" w:type="dxa"/>
            <w:shd w:val="clear" w:color="auto" w:fill="auto"/>
            <w:vAlign w:val="center"/>
          </w:tcPr>
          <w:p w14:paraId="1D1016A0" w14:textId="77777777" w:rsidR="009451B8" w:rsidRPr="008862E4" w:rsidRDefault="009451B8" w:rsidP="0057688E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8862E4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14:paraId="0D40BB90" w14:textId="77777777" w:rsidR="009451B8" w:rsidRPr="008862E4" w:rsidRDefault="009451B8" w:rsidP="0057688E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8862E4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84" w:type="dxa"/>
            <w:shd w:val="clear" w:color="auto" w:fill="auto"/>
          </w:tcPr>
          <w:p w14:paraId="07684913" w14:textId="77777777" w:rsidR="003E0300" w:rsidRPr="00CE7FB9" w:rsidRDefault="003E0300" w:rsidP="003E0300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CE7FB9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Procedura aperta ai sensi dell’art. 60, D.lgs. 50/2016 e ss.mm.ii. per l’affidamento della fornitura di un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a </w:t>
            </w:r>
            <w:r w:rsidRPr="000D5F8C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camera di prova per sistemi di controllo ambientale del comfort e della qualità dell’aria modulo “Office”  </w:t>
            </w:r>
          </w:p>
          <w:p w14:paraId="46C81580" w14:textId="1B1B13E6" w:rsidR="009451B8" w:rsidRPr="008862E4" w:rsidRDefault="00512442" w:rsidP="0057688E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509A8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CIG 9389943A16 - CUP E17G17000170005 - CUI F00518460019201900062</w:t>
            </w:r>
          </w:p>
        </w:tc>
      </w:tr>
    </w:tbl>
    <w:p w14:paraId="2B3E8F06" w14:textId="77777777" w:rsidR="00FE3754" w:rsidRPr="008862E4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p w14:paraId="1A0195A6" w14:textId="77777777" w:rsidR="009451B8" w:rsidRPr="008862E4" w:rsidRDefault="009451B8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p w14:paraId="49D6CB2F" w14:textId="77777777" w:rsidR="00FE3754" w:rsidRPr="008862E4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8862E4">
        <w:rPr>
          <w:rFonts w:ascii="Century Gothic" w:hAnsi="Century Gothic" w:cs="Times New Roman"/>
          <w:sz w:val="20"/>
          <w:szCs w:val="20"/>
        </w:rPr>
        <w:t xml:space="preserve">….....................,  ………........  (luogo e data)                      </w:t>
      </w:r>
    </w:p>
    <w:p w14:paraId="503DA7A9" w14:textId="77777777" w:rsidR="00FE3754" w:rsidRPr="008862E4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14:paraId="6855D336" w14:textId="77777777" w:rsidR="00FE3754" w:rsidRPr="008862E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ab/>
        <w:t xml:space="preserve">      </w:t>
      </w:r>
    </w:p>
    <w:p w14:paraId="3F94B022" w14:textId="77777777" w:rsidR="00FE3754" w:rsidRPr="008862E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14:paraId="4635E94F" w14:textId="77777777" w:rsidR="00FE3754" w:rsidRPr="008862E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8862E4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</w:r>
      <w:r w:rsidRPr="008862E4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Spett. le Politecnico di Torino</w:t>
      </w:r>
    </w:p>
    <w:p w14:paraId="1D445730" w14:textId="77777777" w:rsidR="00FE3754" w:rsidRPr="008862E4" w:rsidRDefault="00FE3754" w:rsidP="004E788F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8862E4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</w:t>
      </w:r>
      <w:r w:rsidR="001417E3" w:rsidRPr="008862E4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                             </w:t>
      </w:r>
      <w:r w:rsidR="00FF46F8" w:rsidRPr="008862E4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 </w:t>
      </w:r>
      <w:r w:rsidRPr="008862E4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Area AQUI</w:t>
      </w:r>
      <w:r w:rsidR="004E788F" w:rsidRPr="008862E4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</w:t>
      </w:r>
      <w:r w:rsidRPr="008862E4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                                                                                                         </w:t>
      </w:r>
      <w:r w:rsidR="00095421" w:rsidRPr="008862E4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                       </w:t>
      </w:r>
      <w:r w:rsidR="00FF46F8" w:rsidRPr="008862E4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</w:t>
      </w:r>
      <w:r w:rsidRPr="008862E4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Ufficio Appalti</w:t>
      </w:r>
    </w:p>
    <w:p w14:paraId="61D19DF5" w14:textId="77777777" w:rsidR="00FE3754" w:rsidRPr="008862E4" w:rsidRDefault="00FE3754" w:rsidP="004E788F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8862E4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Corso Duca degli Abruzzi n° 24</w:t>
      </w:r>
    </w:p>
    <w:p w14:paraId="41A5B1D2" w14:textId="77777777" w:rsidR="00FE3754" w:rsidRPr="008862E4" w:rsidRDefault="00095421" w:rsidP="004E788F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8862E4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                        </w:t>
      </w:r>
      <w:r w:rsidR="00FF46F8" w:rsidRPr="008862E4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 </w:t>
      </w:r>
      <w:r w:rsidR="00FE3754" w:rsidRPr="008862E4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10129 – Torino</w:t>
      </w:r>
    </w:p>
    <w:p w14:paraId="0CA39BC3" w14:textId="77777777" w:rsidR="00FE3754" w:rsidRPr="008862E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</w:p>
    <w:p w14:paraId="7B9B2C7A" w14:textId="77777777" w:rsidR="00FE3754" w:rsidRPr="008862E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Il sottoscritto </w:t>
      </w:r>
      <w:r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0B063DB5" w14:textId="77777777" w:rsidR="00FE3754" w:rsidRPr="008862E4" w:rsidRDefault="00FE3754" w:rsidP="00FE3754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nato a </w:t>
      </w:r>
      <w:r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ab/>
        <w:t>____________________________________ (Pr) _______________________</w:t>
      </w:r>
      <w:r w:rsidR="00D258D5"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>_</w:t>
      </w:r>
    </w:p>
    <w:p w14:paraId="097A0620" w14:textId="77777777" w:rsidR="00FE3754" w:rsidRPr="008862E4" w:rsidRDefault="00FE3754" w:rsidP="00FE3754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>il _______________________ in qualità di ______________________________</w:t>
      </w:r>
      <w:r w:rsidR="00D258D5"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>___</w:t>
      </w:r>
      <w:r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(indicare la carica sociale) della società ____________________________________________________________________________</w:t>
      </w:r>
      <w:r w:rsidR="00D258D5"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>_</w:t>
      </w:r>
    </w:p>
    <w:p w14:paraId="2949A409" w14:textId="77777777" w:rsidR="00FE3754" w:rsidRPr="008862E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>con sede legale in________________________________________________________________________</w:t>
      </w:r>
      <w:r w:rsidR="00D258D5"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>_</w:t>
      </w:r>
    </w:p>
    <w:p w14:paraId="0926BFC5" w14:textId="77777777" w:rsidR="00FE3754" w:rsidRPr="008862E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con sede operativa in </w:t>
      </w:r>
      <w:r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2E979B85" w14:textId="77777777" w:rsidR="00FE3754" w:rsidRPr="008862E4" w:rsidRDefault="00FE3754" w:rsidP="00FE3754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>n. t</w:t>
      </w:r>
      <w:r w:rsidR="008A24E3"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>elefono ____________</w:t>
      </w:r>
      <w:r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n. </w:t>
      </w:r>
      <w:r w:rsidR="008A24E3"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fax _______________ </w:t>
      </w:r>
      <w:proofErr w:type="spellStart"/>
      <w:r w:rsidR="008A24E3"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>cell</w:t>
      </w:r>
      <w:proofErr w:type="spellEnd"/>
      <w:r w:rsidR="008A24E3"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>. ________________</w:t>
      </w:r>
      <w:r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e-mail</w:t>
      </w:r>
      <w:r w:rsidR="008A24E3"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____________________</w:t>
      </w:r>
    </w:p>
    <w:p w14:paraId="09360494" w14:textId="77777777" w:rsidR="00FE3754" w:rsidRPr="008862E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sito web </w:t>
      </w:r>
      <w:r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785A4B46" w14:textId="77777777" w:rsidR="00FE3754" w:rsidRPr="008862E4" w:rsidRDefault="00FE3754" w:rsidP="00FE3754">
      <w:pPr>
        <w:widowControl w:val="0"/>
        <w:tabs>
          <w:tab w:val="right" w:leader="underscore" w:pos="9624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Codice Fiscale </w:t>
      </w:r>
      <w:r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3B06AE65" w14:textId="77777777" w:rsidR="00FE3754" w:rsidRPr="008862E4" w:rsidRDefault="00FE3754" w:rsidP="00FE3754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partita IVA n. </w:t>
      </w:r>
      <w:r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0A5D3D2D" w14:textId="77777777" w:rsidR="00FE3754" w:rsidRPr="008862E4" w:rsidRDefault="00FE3754" w:rsidP="00FE3754">
      <w:pPr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14:paraId="36008AB7" w14:textId="77777777" w:rsidR="00D258D5" w:rsidRPr="008862E4" w:rsidRDefault="00D258D5" w:rsidP="00D258D5">
      <w:pPr>
        <w:tabs>
          <w:tab w:val="left" w:pos="0"/>
        </w:tabs>
        <w:spacing w:after="0"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>Al fine di concorrere all’aggiudicazione del contrat</w:t>
      </w:r>
      <w:r w:rsidR="002967EF"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>to per l’affidamento della fornitura indicata</w:t>
      </w:r>
      <w:r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in oggetto </w:t>
      </w:r>
    </w:p>
    <w:p w14:paraId="4DD65E21" w14:textId="77777777" w:rsidR="00884C0A" w:rsidRPr="008862E4" w:rsidRDefault="00884C0A" w:rsidP="0092140E">
      <w:pPr>
        <w:tabs>
          <w:tab w:val="left" w:pos="0"/>
        </w:tabs>
        <w:spacing w:after="0" w:line="360" w:lineRule="auto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p w14:paraId="33E5F50D" w14:textId="77777777" w:rsidR="009729AC" w:rsidRPr="008862E4" w:rsidRDefault="003C2F63" w:rsidP="009729AC">
      <w:pPr>
        <w:tabs>
          <w:tab w:val="left" w:pos="0"/>
        </w:tabs>
        <w:spacing w:after="0" w:line="360" w:lineRule="auto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>Inserire gli importi</w:t>
      </w:r>
      <w:r w:rsidR="009729AC"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in euro delle seguenti voci di costo:</w:t>
      </w:r>
    </w:p>
    <w:p w14:paraId="17F6BE21" w14:textId="77777777" w:rsidR="009729AC" w:rsidRPr="008862E4" w:rsidRDefault="009729AC" w:rsidP="002B4FC0">
      <w:pPr>
        <w:tabs>
          <w:tab w:val="left" w:pos="0"/>
        </w:tabs>
        <w:spacing w:after="0" w:line="36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tbl>
      <w:tblPr>
        <w:tblStyle w:val="Grigliatabella"/>
        <w:tblW w:w="9606" w:type="dxa"/>
        <w:tblLayout w:type="fixed"/>
        <w:tblLook w:val="04A0" w:firstRow="1" w:lastRow="0" w:firstColumn="1" w:lastColumn="0" w:noHBand="0" w:noVBand="1"/>
      </w:tblPr>
      <w:tblGrid>
        <w:gridCol w:w="6629"/>
        <w:gridCol w:w="2977"/>
      </w:tblGrid>
      <w:tr w:rsidR="003C2F63" w:rsidRPr="008862E4" w14:paraId="3FAA967B" w14:textId="77777777" w:rsidTr="000B6A69">
        <w:tc>
          <w:tcPr>
            <w:tcW w:w="6629" w:type="dxa"/>
            <w:shd w:val="clear" w:color="auto" w:fill="8DB3E2" w:themeFill="text2" w:themeFillTint="66"/>
          </w:tcPr>
          <w:p w14:paraId="6FE8B99F" w14:textId="77777777" w:rsidR="003C2F63" w:rsidRPr="008862E4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  <w:p w14:paraId="4E260D76" w14:textId="77777777" w:rsidR="003C2F63" w:rsidRPr="008862E4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8862E4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VOCE DI COSTO</w:t>
            </w:r>
          </w:p>
        </w:tc>
        <w:tc>
          <w:tcPr>
            <w:tcW w:w="2977" w:type="dxa"/>
            <w:shd w:val="clear" w:color="auto" w:fill="8DB3E2" w:themeFill="text2" w:themeFillTint="66"/>
          </w:tcPr>
          <w:p w14:paraId="24DF35B8" w14:textId="77777777" w:rsidR="003C2F63" w:rsidRPr="008862E4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  <w:p w14:paraId="221CA31F" w14:textId="77777777" w:rsidR="003C2F63" w:rsidRPr="008862E4" w:rsidRDefault="00815ACE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8862E4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IMPORTO ESPRESSO IN EURO</w:t>
            </w:r>
          </w:p>
        </w:tc>
      </w:tr>
      <w:tr w:rsidR="004C0FA2" w:rsidRPr="008862E4" w14:paraId="5268E48A" w14:textId="77777777" w:rsidTr="000B6A69">
        <w:trPr>
          <w:trHeight w:val="616"/>
        </w:trPr>
        <w:tc>
          <w:tcPr>
            <w:tcW w:w="6629" w:type="dxa"/>
          </w:tcPr>
          <w:p w14:paraId="0E5BCBB2" w14:textId="77777777" w:rsidR="004C0FA2" w:rsidRPr="008862E4" w:rsidRDefault="004C0FA2" w:rsidP="0070353A">
            <w:pPr>
              <w:tabs>
                <w:tab w:val="left" w:pos="0"/>
              </w:tabs>
              <w:spacing w:line="360" w:lineRule="auto"/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>A – COSTI PROGETTAZIONE</w:t>
            </w:r>
          </w:p>
        </w:tc>
        <w:tc>
          <w:tcPr>
            <w:tcW w:w="2977" w:type="dxa"/>
          </w:tcPr>
          <w:p w14:paraId="72A22B6D" w14:textId="77777777" w:rsidR="004C0FA2" w:rsidRPr="008862E4" w:rsidRDefault="004C0FA2" w:rsidP="009729AC">
            <w:pPr>
              <w:tabs>
                <w:tab w:val="left" w:pos="0"/>
              </w:tabs>
              <w:spacing w:line="36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6B190D" w:rsidRPr="008862E4" w14:paraId="634E0362" w14:textId="77777777" w:rsidTr="000B6A69">
        <w:trPr>
          <w:trHeight w:val="616"/>
        </w:trPr>
        <w:tc>
          <w:tcPr>
            <w:tcW w:w="6629" w:type="dxa"/>
          </w:tcPr>
          <w:p w14:paraId="1D146A5C" w14:textId="77777777" w:rsidR="006B190D" w:rsidRPr="008862E4" w:rsidRDefault="004C0FA2" w:rsidP="0070353A">
            <w:pPr>
              <w:tabs>
                <w:tab w:val="left" w:pos="0"/>
              </w:tabs>
              <w:spacing w:line="360" w:lineRule="auto"/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>B</w:t>
            </w:r>
            <w:r w:rsidR="00815ACE" w:rsidRPr="008862E4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 xml:space="preserve"> - </w:t>
            </w:r>
            <w:r w:rsidR="0070353A" w:rsidRPr="008862E4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>IMPORTO DELLA FORNITURA</w:t>
            </w:r>
          </w:p>
        </w:tc>
        <w:tc>
          <w:tcPr>
            <w:tcW w:w="2977" w:type="dxa"/>
          </w:tcPr>
          <w:p w14:paraId="3341184D" w14:textId="77777777" w:rsidR="006B190D" w:rsidRPr="008862E4" w:rsidRDefault="006B190D" w:rsidP="009729AC">
            <w:pPr>
              <w:tabs>
                <w:tab w:val="left" w:pos="0"/>
              </w:tabs>
              <w:spacing w:line="36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F434E7" w:rsidRPr="008862E4" w14:paraId="43CC17FE" w14:textId="77777777" w:rsidTr="000B6A69">
        <w:trPr>
          <w:trHeight w:val="616"/>
        </w:trPr>
        <w:tc>
          <w:tcPr>
            <w:tcW w:w="6629" w:type="dxa"/>
          </w:tcPr>
          <w:p w14:paraId="6692AFF6" w14:textId="27A1D074" w:rsidR="00F434E7" w:rsidRDefault="00F434E7" w:rsidP="0070353A">
            <w:pPr>
              <w:tabs>
                <w:tab w:val="left" w:pos="0"/>
              </w:tabs>
              <w:spacing w:line="360" w:lineRule="auto"/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</w:pPr>
            <w:r w:rsidRPr="00535F41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lastRenderedPageBreak/>
              <w:t>C – COSTI PER LE ATTIVITA’ DI ENGINEERING</w:t>
            </w:r>
          </w:p>
        </w:tc>
        <w:tc>
          <w:tcPr>
            <w:tcW w:w="2977" w:type="dxa"/>
          </w:tcPr>
          <w:p w14:paraId="247551B3" w14:textId="77777777" w:rsidR="00F434E7" w:rsidRPr="008862E4" w:rsidRDefault="00F434E7" w:rsidP="009729AC">
            <w:pPr>
              <w:tabs>
                <w:tab w:val="left" w:pos="0"/>
              </w:tabs>
              <w:spacing w:line="36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3C2F63" w:rsidRPr="008862E4" w14:paraId="11777139" w14:textId="77777777" w:rsidTr="000B6A69">
        <w:trPr>
          <w:trHeight w:val="616"/>
        </w:trPr>
        <w:tc>
          <w:tcPr>
            <w:tcW w:w="6629" w:type="dxa"/>
          </w:tcPr>
          <w:p w14:paraId="42E4B665" w14:textId="7536B045" w:rsidR="003C2F63" w:rsidRPr="008862E4" w:rsidRDefault="00F434E7" w:rsidP="0070353A">
            <w:pPr>
              <w:tabs>
                <w:tab w:val="left" w:pos="0"/>
              </w:tabs>
              <w:spacing w:line="360" w:lineRule="auto"/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>D</w:t>
            </w:r>
            <w:r w:rsidR="00815ACE" w:rsidRPr="008862E4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 xml:space="preserve"> - </w:t>
            </w:r>
            <w:r w:rsidR="0070353A" w:rsidRPr="008862E4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 xml:space="preserve">STIMA </w:t>
            </w:r>
            <w:r w:rsidR="003C2F63" w:rsidRPr="008862E4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 xml:space="preserve">COSTI </w:t>
            </w:r>
            <w:r w:rsidR="0070353A" w:rsidRPr="008862E4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>AZIENDALI RELATIVI ALLA SALUTE E</w:t>
            </w:r>
            <w:r w:rsidR="003C2F63" w:rsidRPr="008862E4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 xml:space="preserve"> SICUREZZA (IVA ESCLUSA)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77" w:type="dxa"/>
          </w:tcPr>
          <w:p w14:paraId="5B361AD4" w14:textId="77777777" w:rsidR="00435E19" w:rsidRPr="008862E4" w:rsidRDefault="00435E19" w:rsidP="009729AC">
            <w:pPr>
              <w:tabs>
                <w:tab w:val="left" w:pos="0"/>
              </w:tabs>
              <w:spacing w:line="36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8862E4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 xml:space="preserve">                                        </w:t>
            </w:r>
          </w:p>
          <w:p w14:paraId="45B02490" w14:textId="77777777" w:rsidR="003C2F63" w:rsidRPr="008862E4" w:rsidRDefault="00435E19" w:rsidP="00435E19">
            <w:pPr>
              <w:tabs>
                <w:tab w:val="left" w:pos="0"/>
              </w:tabs>
              <w:spacing w:line="360" w:lineRule="auto"/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</w:pPr>
            <w:r w:rsidRPr="008862E4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 xml:space="preserve">                       </w:t>
            </w:r>
          </w:p>
        </w:tc>
      </w:tr>
      <w:tr w:rsidR="001F0A8B" w:rsidRPr="008862E4" w14:paraId="38913AFC" w14:textId="77777777" w:rsidTr="000B6A69">
        <w:trPr>
          <w:trHeight w:val="663"/>
        </w:trPr>
        <w:tc>
          <w:tcPr>
            <w:tcW w:w="6629" w:type="dxa"/>
          </w:tcPr>
          <w:p w14:paraId="3FCF0641" w14:textId="77777777" w:rsidR="001F0A8B" w:rsidRPr="00535F41" w:rsidRDefault="004C0FA2" w:rsidP="0070353A">
            <w:pPr>
              <w:tabs>
                <w:tab w:val="left" w:pos="0"/>
              </w:tabs>
              <w:spacing w:line="360" w:lineRule="auto"/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</w:pPr>
            <w:r w:rsidRPr="00535F41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>E</w:t>
            </w:r>
            <w:r w:rsidR="001F0A8B" w:rsidRPr="00535F41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 xml:space="preserve"> – STIMA COSTI MANODOPERA RELATIVI ALLE ATTIVITA’ DI POSA IN OPERA </w:t>
            </w:r>
          </w:p>
        </w:tc>
        <w:tc>
          <w:tcPr>
            <w:tcW w:w="2977" w:type="dxa"/>
          </w:tcPr>
          <w:p w14:paraId="042FCB27" w14:textId="77777777" w:rsidR="001F0A8B" w:rsidRPr="008862E4" w:rsidRDefault="001F0A8B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3C2F63" w:rsidRPr="008862E4" w14:paraId="06718228" w14:textId="77777777" w:rsidTr="000B6A69">
        <w:tc>
          <w:tcPr>
            <w:tcW w:w="6629" w:type="dxa"/>
          </w:tcPr>
          <w:p w14:paraId="79CACE48" w14:textId="2E35DB65" w:rsidR="003C2F63" w:rsidRPr="008862E4" w:rsidRDefault="00535F41" w:rsidP="002A4565">
            <w:pPr>
              <w:tabs>
                <w:tab w:val="left" w:pos="0"/>
              </w:tabs>
              <w:spacing w:line="360" w:lineRule="auto"/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>F</w:t>
            </w:r>
            <w:r w:rsidR="00815ACE" w:rsidRPr="008862E4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 xml:space="preserve"> - </w:t>
            </w:r>
            <w:r w:rsidR="003C2F63" w:rsidRPr="008862E4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>SPESE GENERALI</w:t>
            </w:r>
          </w:p>
        </w:tc>
        <w:tc>
          <w:tcPr>
            <w:tcW w:w="2977" w:type="dxa"/>
          </w:tcPr>
          <w:p w14:paraId="74589C4F" w14:textId="77777777" w:rsidR="003C2F63" w:rsidRPr="008862E4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3C2F63" w:rsidRPr="008862E4" w14:paraId="2A5989FA" w14:textId="77777777" w:rsidTr="000B6A69">
        <w:tc>
          <w:tcPr>
            <w:tcW w:w="6629" w:type="dxa"/>
          </w:tcPr>
          <w:p w14:paraId="4B9AEAF5" w14:textId="0C160D4C" w:rsidR="003C2F63" w:rsidRPr="008862E4" w:rsidRDefault="00535F41" w:rsidP="002A4565">
            <w:pPr>
              <w:tabs>
                <w:tab w:val="left" w:pos="0"/>
              </w:tabs>
              <w:spacing w:line="360" w:lineRule="auto"/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>G</w:t>
            </w:r>
            <w:r w:rsidR="006D377A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 xml:space="preserve"> </w:t>
            </w:r>
            <w:r w:rsidR="00815ACE" w:rsidRPr="008862E4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 xml:space="preserve">- </w:t>
            </w:r>
            <w:r w:rsidR="003C2F63" w:rsidRPr="008862E4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>UTILE</w:t>
            </w:r>
          </w:p>
        </w:tc>
        <w:tc>
          <w:tcPr>
            <w:tcW w:w="2977" w:type="dxa"/>
          </w:tcPr>
          <w:p w14:paraId="11349C36" w14:textId="77777777" w:rsidR="003C2F63" w:rsidRPr="008862E4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6B190D" w:rsidRPr="008862E4" w14:paraId="679D3247" w14:textId="77777777" w:rsidTr="000B6A69">
        <w:tc>
          <w:tcPr>
            <w:tcW w:w="6629" w:type="dxa"/>
          </w:tcPr>
          <w:p w14:paraId="480F04CD" w14:textId="77777777" w:rsidR="006B190D" w:rsidRPr="008243CE" w:rsidRDefault="006B190D" w:rsidP="002A4565">
            <w:pPr>
              <w:tabs>
                <w:tab w:val="left" w:pos="0"/>
              </w:tabs>
              <w:spacing w:line="36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8862E4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TOTALE</w:t>
            </w:r>
            <w:r w:rsidR="00785F82" w:rsidRPr="008862E4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 xml:space="preserve"> (di importo inferiore della base di gara</w:t>
            </w:r>
            <w:r w:rsidR="008862E4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 xml:space="preserve"> soggetta a ribasso</w:t>
            </w:r>
            <w:r w:rsidR="0092140E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 xml:space="preserve"> pari </w:t>
            </w:r>
            <w:r w:rsidR="0092140E" w:rsidRPr="008243CE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 xml:space="preserve">a € </w:t>
            </w:r>
            <w:r w:rsidR="008F5E08" w:rsidRPr="008243CE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448.112</w:t>
            </w:r>
            <w:r w:rsidR="0092140E" w:rsidRPr="008243CE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,00</w:t>
            </w:r>
            <w:r w:rsidR="00785F82" w:rsidRPr="008243CE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)</w:t>
            </w:r>
          </w:p>
          <w:p w14:paraId="0338032B" w14:textId="4508D09C" w:rsidR="00815ACE" w:rsidRPr="008862E4" w:rsidRDefault="00815ACE" w:rsidP="002A4565">
            <w:pPr>
              <w:tabs>
                <w:tab w:val="left" w:pos="0"/>
              </w:tabs>
              <w:spacing w:line="36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535F41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 xml:space="preserve">A + B+ C+ D+ E </w:t>
            </w:r>
            <w:r w:rsidR="004C0FA2" w:rsidRPr="00535F41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+ F + G</w:t>
            </w:r>
            <w:r w:rsidR="006D377A" w:rsidRPr="00535F41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77" w:type="dxa"/>
          </w:tcPr>
          <w:p w14:paraId="16DE422B" w14:textId="77777777" w:rsidR="006B190D" w:rsidRPr="008862E4" w:rsidRDefault="006B190D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149EC9A7" w14:textId="77777777" w:rsidR="00F849AF" w:rsidRPr="008862E4" w:rsidRDefault="00F849AF" w:rsidP="009729AC">
      <w:pPr>
        <w:tabs>
          <w:tab w:val="left" w:pos="0"/>
        </w:tabs>
        <w:spacing w:after="0" w:line="360" w:lineRule="auto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p w14:paraId="2AAAC8D0" w14:textId="77777777" w:rsidR="001575A5" w:rsidRPr="008862E4" w:rsidRDefault="001575A5" w:rsidP="00BF7A26">
      <w:pPr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  <w:r w:rsidRPr="008862E4">
        <w:rPr>
          <w:rFonts w:ascii="Century Gothic" w:eastAsia="Times New Roman" w:hAnsi="Century Gothic" w:cs="Arial"/>
          <w:b/>
          <w:sz w:val="20"/>
          <w:szCs w:val="20"/>
          <w:lang w:eastAsia="it-IT"/>
        </w:rPr>
        <w:t>Non saranno ammessi ribassi percentuali con più di due cifre decimali. Superato tale limite si procederà al troncamento del valore indicato senza arrotondamento.</w:t>
      </w:r>
    </w:p>
    <w:p w14:paraId="74E68F6D" w14:textId="77777777" w:rsidR="00FE3754" w:rsidRPr="008862E4" w:rsidRDefault="00FE3754" w:rsidP="00FE3754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4C194DD2" w14:textId="77777777" w:rsidR="00FE3754" w:rsidRPr="008862E4" w:rsidRDefault="00FE3754" w:rsidP="00FE3754">
      <w:pPr>
        <w:keepNext/>
        <w:spacing w:after="0" w:line="240" w:lineRule="auto"/>
        <w:jc w:val="center"/>
        <w:outlineLvl w:val="0"/>
        <w:rPr>
          <w:rFonts w:ascii="Century Gothic" w:eastAsia="Times New Roman" w:hAnsi="Century Gothic" w:cs="Arial"/>
          <w:b/>
          <w:bCs/>
          <w:snapToGrid w:val="0"/>
          <w:sz w:val="20"/>
          <w:szCs w:val="20"/>
          <w:lang w:eastAsia="it-IT"/>
        </w:rPr>
      </w:pPr>
      <w:r w:rsidRPr="008862E4">
        <w:rPr>
          <w:rFonts w:ascii="Century Gothic" w:eastAsia="Times New Roman" w:hAnsi="Century Gothic" w:cs="Arial"/>
          <w:b/>
          <w:bCs/>
          <w:snapToGrid w:val="0"/>
          <w:sz w:val="20"/>
          <w:szCs w:val="20"/>
          <w:lang w:eastAsia="it-IT"/>
        </w:rPr>
        <w:t>DICHIARA</w:t>
      </w:r>
      <w:r w:rsidR="00DE616A" w:rsidRPr="008862E4">
        <w:rPr>
          <w:rFonts w:ascii="Century Gothic" w:eastAsia="Times New Roman" w:hAnsi="Century Gothic" w:cs="Arial"/>
          <w:b/>
          <w:bCs/>
          <w:snapToGrid w:val="0"/>
          <w:sz w:val="20"/>
          <w:szCs w:val="20"/>
          <w:lang w:eastAsia="it-IT"/>
        </w:rPr>
        <w:t xml:space="preserve"> INOLTRE</w:t>
      </w:r>
    </w:p>
    <w:p w14:paraId="01CB49A2" w14:textId="77777777" w:rsidR="00FE3754" w:rsidRPr="008862E4" w:rsidRDefault="00FE3754" w:rsidP="00FE3754">
      <w:pPr>
        <w:spacing w:after="0" w:line="240" w:lineRule="auto"/>
        <w:rPr>
          <w:rFonts w:ascii="Century Gothic" w:eastAsia="Times New Roman" w:hAnsi="Century Gothic" w:cs="Arial"/>
          <w:color w:val="FF0000"/>
          <w:sz w:val="20"/>
          <w:szCs w:val="20"/>
          <w:lang w:eastAsia="it-IT"/>
        </w:rPr>
      </w:pPr>
    </w:p>
    <w:p w14:paraId="6ED4853E" w14:textId="77777777" w:rsidR="00FE3754" w:rsidRPr="008862E4" w:rsidRDefault="003A1360" w:rsidP="00FE3754">
      <w:pPr>
        <w:numPr>
          <w:ilvl w:val="0"/>
          <w:numId w:val="1"/>
        </w:numPr>
        <w:tabs>
          <w:tab w:val="num" w:pos="312"/>
        </w:tabs>
        <w:spacing w:after="0" w:line="360" w:lineRule="auto"/>
        <w:ind w:hanging="1065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>
        <w:rPr>
          <w:rFonts w:ascii="Century Gothic" w:eastAsia="Times New Roman" w:hAnsi="Century Gothic" w:cs="Arial"/>
          <w:sz w:val="20"/>
          <w:szCs w:val="20"/>
          <w:lang w:eastAsia="it-IT"/>
        </w:rPr>
        <w:t>c</w:t>
      </w:r>
      <w:r w:rsidR="00FE3754"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he l’offerta tiene conto di tutte le prestazioni richieste </w:t>
      </w:r>
      <w:r w:rsidR="00D258D5"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>dal Capitolato speciale d’Oneri</w:t>
      </w:r>
      <w:r w:rsidR="00FE3754"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; </w:t>
      </w:r>
    </w:p>
    <w:p w14:paraId="6A08A0F9" w14:textId="77777777" w:rsidR="00FE3754" w:rsidRPr="008862E4" w:rsidRDefault="00FE3754" w:rsidP="00FE3754">
      <w:pPr>
        <w:numPr>
          <w:ilvl w:val="0"/>
          <w:numId w:val="1"/>
        </w:numPr>
        <w:tabs>
          <w:tab w:val="num" w:pos="312"/>
        </w:tabs>
        <w:spacing w:after="0" w:line="360" w:lineRule="auto"/>
        <w:ind w:left="336" w:hanging="336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>che l’offerta è remunerativa e tiene conto di quanto serve per il regolare svolgimento delle attività e consente di assicurare ai lavoratori impiegati il trattamento economico e contributivo minimo previsto dal contratto collettivo di riferimento;</w:t>
      </w:r>
    </w:p>
    <w:p w14:paraId="68144E31" w14:textId="77777777" w:rsidR="00FE3754" w:rsidRPr="008862E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>che la presente offerta ha u</w:t>
      </w:r>
      <w:r w:rsidR="002232E8"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>na validità di giorni 180 (cent</w:t>
      </w:r>
      <w:r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>ottanta) dalla data stabilita quale termine per la presentazione delle offerte e ha valore di proposta contrattuale ai sensi dell’art. 1329 del codice civile;</w:t>
      </w:r>
    </w:p>
    <w:p w14:paraId="6E08908E" w14:textId="77777777" w:rsidR="00FE3754" w:rsidRPr="008862E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>che l’offerta comprende e compensa le spese generali ed utili dell’A</w:t>
      </w:r>
      <w:r w:rsidR="00C877C4"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>ffidatario</w:t>
      </w:r>
      <w:r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>, le assicurazioni e tutti gli oneri accessori che lo stesso dovrà sostenere anche se non esplicitamente indicati nella documentazione di gara, necessari per assicur</w:t>
      </w:r>
      <w:r w:rsidR="00EF3813"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are la perfetta esecuzione del servizio. </w:t>
      </w:r>
      <w:r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>Il prezzo s’intende fissato dall’A</w:t>
      </w:r>
      <w:r w:rsidR="00C877C4"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>ffidatario</w:t>
      </w:r>
      <w:r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in base a calcoli di propria assoluta convenienza per cui il medesimo ne assume tutti i rischi; </w:t>
      </w:r>
    </w:p>
    <w:p w14:paraId="599E80DC" w14:textId="77777777" w:rsidR="00FE3754" w:rsidRPr="008862E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di prendere atto che tale offerta economica non vincola in alcun modo l’Amministrazione appaltante; </w:t>
      </w:r>
    </w:p>
    <w:p w14:paraId="30C259B4" w14:textId="77777777" w:rsidR="00FE3754" w:rsidRPr="008862E4" w:rsidRDefault="00FE3754" w:rsidP="00B73609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>che la scrivente Impresa non ha nulla da pretendere dal Politecnico di Torino, a qualsiasi titolo, in ragione della formu</w:t>
      </w:r>
      <w:r w:rsidR="00B73609"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>lazione della presente offerta;</w:t>
      </w:r>
    </w:p>
    <w:p w14:paraId="2AF829CE" w14:textId="77777777" w:rsidR="00FE3754" w:rsidRPr="008862E4" w:rsidRDefault="00FE3754" w:rsidP="00FE3754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>che tutti i movimenti finanziari relativi all’appalto saranno registrati sul conto corrente bancario o postale dedicato, anche non in via esclusiva alla commessa pubblica di cui in premessa, i cui estremi identificativi saranno comunicati in caso di aggiudicazione, unitamente alle generalità e al codice fiscale delle persone delegate ad operare s</w:t>
      </w:r>
      <w:r w:rsidR="00B73609"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>u di esso;</w:t>
      </w:r>
    </w:p>
    <w:p w14:paraId="0D688E65" w14:textId="77777777" w:rsidR="00F849AF" w:rsidRPr="008862E4" w:rsidRDefault="00B73609" w:rsidP="00FE3754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lastRenderedPageBreak/>
        <w:t>che i</w:t>
      </w:r>
      <w:r w:rsidR="00FE3754"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relativi pagamenti saranno effettuati esclusivamente a mezzo bonifico bancario o postale, ovvero con altri strumenti di pagamento idonei a consentire la piena tracciabilità delle operazioni.</w:t>
      </w:r>
    </w:p>
    <w:p w14:paraId="7F2B61E6" w14:textId="77777777" w:rsidR="00F849AF" w:rsidRPr="008862E4" w:rsidRDefault="00F849AF" w:rsidP="00FE3754">
      <w:pPr>
        <w:spacing w:after="0" w:line="360" w:lineRule="auto"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3E57B103" w14:textId="77777777" w:rsidR="00F849AF" w:rsidRPr="008862E4" w:rsidRDefault="00F849AF" w:rsidP="00FE3754">
      <w:pPr>
        <w:spacing w:after="0" w:line="360" w:lineRule="auto"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452E8EB1" w14:textId="77777777" w:rsidR="00FE3754" w:rsidRPr="008862E4" w:rsidRDefault="00FE3754" w:rsidP="00FE3754">
      <w:pPr>
        <w:spacing w:after="0" w:line="360" w:lineRule="auto"/>
        <w:rPr>
          <w:rFonts w:ascii="Century Gothic" w:eastAsia="Times New Roman" w:hAnsi="Century Gothic" w:cs="Arial"/>
          <w:spacing w:val="20"/>
          <w:sz w:val="20"/>
          <w:szCs w:val="20"/>
          <w:lang w:eastAsia="it-IT"/>
        </w:rPr>
      </w:pPr>
      <w:r w:rsidRPr="008862E4">
        <w:rPr>
          <w:rFonts w:ascii="Century Gothic" w:eastAsia="Times New Roman" w:hAnsi="Century Gothic" w:cs="Arial"/>
          <w:spacing w:val="20"/>
          <w:sz w:val="20"/>
          <w:szCs w:val="20"/>
          <w:lang w:eastAsia="it-IT"/>
        </w:rPr>
        <w:t>Il Legale Rappresentante/Titolare dell’Impresa</w:t>
      </w:r>
    </w:p>
    <w:p w14:paraId="2624E489" w14:textId="77777777" w:rsidR="00FE2019" w:rsidRPr="008862E4" w:rsidRDefault="00FE2019" w:rsidP="00FE2019">
      <w:pPr>
        <w:spacing w:after="0" w:line="360" w:lineRule="auto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>Documento sottoscritto digitalmente da ______________</w:t>
      </w:r>
    </w:p>
    <w:p w14:paraId="70601324" w14:textId="77777777" w:rsidR="00FE2019" w:rsidRPr="008862E4" w:rsidRDefault="00FE2019" w:rsidP="00FE3754">
      <w:pPr>
        <w:spacing w:after="0" w:line="360" w:lineRule="auto"/>
        <w:rPr>
          <w:rFonts w:ascii="Century Gothic" w:eastAsia="Times New Roman" w:hAnsi="Century Gothic" w:cs="Arial"/>
          <w:spacing w:val="20"/>
          <w:sz w:val="20"/>
          <w:szCs w:val="20"/>
          <w:lang w:eastAsia="it-IT"/>
        </w:rPr>
      </w:pPr>
    </w:p>
    <w:p w14:paraId="30CB2ED6" w14:textId="77777777" w:rsidR="00FE3754" w:rsidRPr="008862E4" w:rsidRDefault="00FE3754" w:rsidP="00485B47">
      <w:pPr>
        <w:spacing w:after="0" w:line="360" w:lineRule="auto"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7DD08ACD" w14:textId="77777777" w:rsidR="00FE3754" w:rsidRPr="008862E4" w:rsidRDefault="00FE3754" w:rsidP="00FE3754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4469CA1E" w14:textId="77777777" w:rsidR="00FE3754" w:rsidRPr="008862E4" w:rsidRDefault="00FE3754" w:rsidP="00FE3754">
      <w:pPr>
        <w:spacing w:after="0" w:line="240" w:lineRule="auto"/>
        <w:rPr>
          <w:rFonts w:ascii="Century Gothic" w:eastAsia="Times New Roman" w:hAnsi="Century Gothic" w:cs="Arial"/>
          <w:b/>
          <w:color w:val="0070C0"/>
          <w:sz w:val="20"/>
          <w:szCs w:val="20"/>
          <w:lang w:eastAsia="it-IT"/>
        </w:rPr>
      </w:pPr>
      <w:r w:rsidRPr="008862E4">
        <w:rPr>
          <w:rFonts w:ascii="Century Gothic" w:eastAsia="Times New Roman" w:hAnsi="Century Gothic" w:cs="Arial"/>
          <w:b/>
          <w:color w:val="0070C0"/>
          <w:sz w:val="20"/>
          <w:szCs w:val="20"/>
          <w:lang w:eastAsia="it-IT"/>
        </w:rPr>
        <w:t xml:space="preserve">Note </w:t>
      </w:r>
    </w:p>
    <w:p w14:paraId="297BAD41" w14:textId="77777777" w:rsidR="00CC0AD6" w:rsidRPr="008862E4" w:rsidRDefault="00FE3754" w:rsidP="00FE3754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L’offerta economica deve essere </w:t>
      </w:r>
      <w:r w:rsidRPr="008862E4">
        <w:rPr>
          <w:rFonts w:ascii="Century Gothic" w:eastAsia="Times New Roman" w:hAnsi="Century Gothic" w:cs="Arial"/>
          <w:b/>
          <w:sz w:val="20"/>
          <w:szCs w:val="20"/>
          <w:lang w:eastAsia="it-IT"/>
        </w:rPr>
        <w:t>sottoscritta</w:t>
      </w:r>
      <w:r w:rsidR="003D7B8C" w:rsidRPr="008862E4">
        <w:rPr>
          <w:rFonts w:ascii="Century Gothic" w:eastAsia="Times New Roman" w:hAnsi="Century Gothic" w:cs="Arial"/>
          <w:b/>
          <w:sz w:val="20"/>
          <w:szCs w:val="20"/>
          <w:lang w:eastAsia="it-IT"/>
        </w:rPr>
        <w:t xml:space="preserve"> digitalmente</w:t>
      </w:r>
      <w:r w:rsidR="003D7B8C"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</w:t>
      </w:r>
      <w:r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dal legale rappresentante </w:t>
      </w:r>
      <w:r w:rsidR="003D7B8C"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dell’operatore economico </w:t>
      </w:r>
      <w:r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concorrente; </w:t>
      </w:r>
    </w:p>
    <w:p w14:paraId="08B24D9D" w14:textId="77777777" w:rsidR="00CC0AD6" w:rsidRPr="008862E4" w:rsidRDefault="00FE3754" w:rsidP="00FE3754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nel caso di RTI costituito, dal Legale rappresentante della società mandataria; </w:t>
      </w:r>
    </w:p>
    <w:p w14:paraId="3B583FF3" w14:textId="77777777" w:rsidR="00FE3754" w:rsidRPr="008862E4" w:rsidRDefault="00FE3754" w:rsidP="00FE3754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>nel caso di RTI costituendo, dai legali rappresentanti di ciascun operatore economico che partecipa alla procedura in forma congiunta.</w:t>
      </w:r>
    </w:p>
    <w:p w14:paraId="439A24CB" w14:textId="77777777" w:rsidR="00FE3754" w:rsidRPr="008862E4" w:rsidRDefault="00FE3754" w:rsidP="00FE3754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0B825F95" w14:textId="77777777" w:rsidR="00FE3754" w:rsidRPr="008862E4" w:rsidRDefault="00FE3754" w:rsidP="00FE3754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239996D2" w14:textId="77777777" w:rsidR="00FE3754" w:rsidRPr="008862E4" w:rsidRDefault="00FE3754" w:rsidP="00FE3754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563BB8E6" w14:textId="77777777" w:rsidR="00FE3754" w:rsidRPr="008862E4" w:rsidRDefault="00FE3754" w:rsidP="00FE3754">
      <w:pPr>
        <w:spacing w:after="0" w:line="240" w:lineRule="auto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</w:p>
    <w:p w14:paraId="4C313BC0" w14:textId="77777777" w:rsidR="00FE3754" w:rsidRPr="008862E4" w:rsidRDefault="00FE3754" w:rsidP="00FE3754">
      <w:pPr>
        <w:spacing w:after="0" w:line="240" w:lineRule="auto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</w:p>
    <w:p w14:paraId="17CE19AE" w14:textId="77777777" w:rsidR="00FE3754" w:rsidRPr="008862E4" w:rsidRDefault="00FE3754" w:rsidP="00FE3754">
      <w:pPr>
        <w:spacing w:after="0" w:line="240" w:lineRule="auto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</w:p>
    <w:p w14:paraId="58BBF563" w14:textId="77777777" w:rsidR="00FE3754" w:rsidRPr="008862E4" w:rsidRDefault="00FE3754" w:rsidP="00FE3754">
      <w:pPr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14:paraId="3DC1B440" w14:textId="77777777" w:rsidR="00FE3754" w:rsidRPr="008862E4" w:rsidRDefault="00FE3754" w:rsidP="00FE3754">
      <w:pPr>
        <w:rPr>
          <w:rFonts w:ascii="Century Gothic" w:hAnsi="Century Gothic"/>
          <w:sz w:val="20"/>
          <w:szCs w:val="20"/>
        </w:rPr>
      </w:pPr>
    </w:p>
    <w:p w14:paraId="4B2CDA8F" w14:textId="77777777" w:rsidR="001E190A" w:rsidRPr="008862E4" w:rsidRDefault="001E190A">
      <w:pPr>
        <w:rPr>
          <w:rFonts w:ascii="Century Gothic" w:hAnsi="Century Gothic"/>
          <w:sz w:val="20"/>
          <w:szCs w:val="20"/>
        </w:rPr>
      </w:pPr>
    </w:p>
    <w:sectPr w:rsidR="001E190A" w:rsidRPr="008862E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4B721" w14:textId="77777777" w:rsidR="007E756F" w:rsidRDefault="007E756F" w:rsidP="00EF3813">
      <w:pPr>
        <w:spacing w:after="0" w:line="240" w:lineRule="auto"/>
      </w:pPr>
      <w:r>
        <w:separator/>
      </w:r>
    </w:p>
  </w:endnote>
  <w:endnote w:type="continuationSeparator" w:id="0">
    <w:p w14:paraId="6497E7B7" w14:textId="77777777" w:rsidR="007E756F" w:rsidRDefault="007E756F" w:rsidP="00EF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8409937"/>
      <w:docPartObj>
        <w:docPartGallery w:val="Page Numbers (Bottom of Page)"/>
        <w:docPartUnique/>
      </w:docPartObj>
    </w:sdtPr>
    <w:sdtEndPr/>
    <w:sdtContent>
      <w:p w14:paraId="72406B28" w14:textId="77777777" w:rsidR="00EF3813" w:rsidRDefault="00EF381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341">
          <w:rPr>
            <w:noProof/>
          </w:rPr>
          <w:t>1</w:t>
        </w:r>
        <w:r>
          <w:fldChar w:fldCharType="end"/>
        </w:r>
      </w:p>
    </w:sdtContent>
  </w:sdt>
  <w:p w14:paraId="2C5BE06F" w14:textId="77777777" w:rsidR="00EF3813" w:rsidRDefault="00EF38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7F169" w14:textId="77777777" w:rsidR="007E756F" w:rsidRDefault="007E756F" w:rsidP="00EF3813">
      <w:pPr>
        <w:spacing w:after="0" w:line="240" w:lineRule="auto"/>
      </w:pPr>
      <w:r>
        <w:separator/>
      </w:r>
    </w:p>
  </w:footnote>
  <w:footnote w:type="continuationSeparator" w:id="0">
    <w:p w14:paraId="123452C5" w14:textId="77777777" w:rsidR="007E756F" w:rsidRDefault="007E756F" w:rsidP="00EF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B709E"/>
    <w:multiLevelType w:val="hybridMultilevel"/>
    <w:tmpl w:val="3DBA9536"/>
    <w:lvl w:ilvl="0" w:tplc="2FB0C9FC">
      <w:numFmt w:val="bullet"/>
      <w:lvlText w:val="-"/>
      <w:lvlJc w:val="left"/>
      <w:pPr>
        <w:tabs>
          <w:tab w:val="num" w:pos="1041"/>
        </w:tabs>
        <w:ind w:left="1041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" w15:restartNumberingAfterBreak="0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54"/>
    <w:rsid w:val="00020E76"/>
    <w:rsid w:val="00031B52"/>
    <w:rsid w:val="00060EC1"/>
    <w:rsid w:val="00072450"/>
    <w:rsid w:val="00095421"/>
    <w:rsid w:val="000A7341"/>
    <w:rsid w:val="000B6A69"/>
    <w:rsid w:val="00132044"/>
    <w:rsid w:val="00135C7E"/>
    <w:rsid w:val="001417E3"/>
    <w:rsid w:val="001575A5"/>
    <w:rsid w:val="001E190A"/>
    <w:rsid w:val="001F0A8B"/>
    <w:rsid w:val="001F43C5"/>
    <w:rsid w:val="00203309"/>
    <w:rsid w:val="002039D8"/>
    <w:rsid w:val="002232E8"/>
    <w:rsid w:val="002967EF"/>
    <w:rsid w:val="002A4565"/>
    <w:rsid w:val="002B4FC0"/>
    <w:rsid w:val="002C1506"/>
    <w:rsid w:val="002D4E57"/>
    <w:rsid w:val="002D528B"/>
    <w:rsid w:val="002F0264"/>
    <w:rsid w:val="0030350A"/>
    <w:rsid w:val="00342624"/>
    <w:rsid w:val="003A1360"/>
    <w:rsid w:val="003C2F63"/>
    <w:rsid w:val="003D7B8C"/>
    <w:rsid w:val="003E01BA"/>
    <w:rsid w:val="003E0300"/>
    <w:rsid w:val="004011E9"/>
    <w:rsid w:val="004123DC"/>
    <w:rsid w:val="00435E19"/>
    <w:rsid w:val="00466FFD"/>
    <w:rsid w:val="00485B47"/>
    <w:rsid w:val="004901DD"/>
    <w:rsid w:val="004928E4"/>
    <w:rsid w:val="00495226"/>
    <w:rsid w:val="004A71C3"/>
    <w:rsid w:val="004C0FA2"/>
    <w:rsid w:val="004C7523"/>
    <w:rsid w:val="004D128E"/>
    <w:rsid w:val="004E788F"/>
    <w:rsid w:val="00512442"/>
    <w:rsid w:val="005142E5"/>
    <w:rsid w:val="00535F41"/>
    <w:rsid w:val="005A4792"/>
    <w:rsid w:val="005B7AAF"/>
    <w:rsid w:val="005E5B4C"/>
    <w:rsid w:val="005F11B2"/>
    <w:rsid w:val="006467C3"/>
    <w:rsid w:val="0069584D"/>
    <w:rsid w:val="006B190D"/>
    <w:rsid w:val="006D3711"/>
    <w:rsid w:val="006D377A"/>
    <w:rsid w:val="0070353A"/>
    <w:rsid w:val="007200EB"/>
    <w:rsid w:val="0074110C"/>
    <w:rsid w:val="0074477A"/>
    <w:rsid w:val="00785F82"/>
    <w:rsid w:val="00791118"/>
    <w:rsid w:val="00797906"/>
    <w:rsid w:val="007D71A8"/>
    <w:rsid w:val="007E756F"/>
    <w:rsid w:val="007F7FB5"/>
    <w:rsid w:val="00815ACE"/>
    <w:rsid w:val="008243CE"/>
    <w:rsid w:val="00844B12"/>
    <w:rsid w:val="0086786C"/>
    <w:rsid w:val="00884C0A"/>
    <w:rsid w:val="008862E4"/>
    <w:rsid w:val="0089180D"/>
    <w:rsid w:val="008A24E3"/>
    <w:rsid w:val="008B14B4"/>
    <w:rsid w:val="008C4CED"/>
    <w:rsid w:val="008E1D0E"/>
    <w:rsid w:val="008F5E08"/>
    <w:rsid w:val="0092140E"/>
    <w:rsid w:val="00934414"/>
    <w:rsid w:val="00940D85"/>
    <w:rsid w:val="009451B8"/>
    <w:rsid w:val="009729AC"/>
    <w:rsid w:val="00997782"/>
    <w:rsid w:val="009C65BA"/>
    <w:rsid w:val="009C706F"/>
    <w:rsid w:val="00A15D81"/>
    <w:rsid w:val="00A66FA2"/>
    <w:rsid w:val="00A91E01"/>
    <w:rsid w:val="00AA3632"/>
    <w:rsid w:val="00B6696C"/>
    <w:rsid w:val="00B73609"/>
    <w:rsid w:val="00B97898"/>
    <w:rsid w:val="00BF7A26"/>
    <w:rsid w:val="00C209AA"/>
    <w:rsid w:val="00C35EA5"/>
    <w:rsid w:val="00C64BE6"/>
    <w:rsid w:val="00C877C4"/>
    <w:rsid w:val="00CC0AD6"/>
    <w:rsid w:val="00CE75AB"/>
    <w:rsid w:val="00D258D5"/>
    <w:rsid w:val="00D35BC9"/>
    <w:rsid w:val="00DA6FE4"/>
    <w:rsid w:val="00DC6437"/>
    <w:rsid w:val="00DE616A"/>
    <w:rsid w:val="00DF2BE9"/>
    <w:rsid w:val="00DF6C0A"/>
    <w:rsid w:val="00E06146"/>
    <w:rsid w:val="00E25ABA"/>
    <w:rsid w:val="00E338A4"/>
    <w:rsid w:val="00E530EE"/>
    <w:rsid w:val="00EC0462"/>
    <w:rsid w:val="00EC3A77"/>
    <w:rsid w:val="00EF3813"/>
    <w:rsid w:val="00F434E7"/>
    <w:rsid w:val="00F66245"/>
    <w:rsid w:val="00F849AF"/>
    <w:rsid w:val="00FE2019"/>
    <w:rsid w:val="00FE3754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592AA"/>
  <w15:docId w15:val="{8F5C33F1-8C39-4EF8-AF13-36FC995D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35E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D258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58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58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58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58D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8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258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locked/>
    <w:rsid w:val="00D258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813"/>
  </w:style>
  <w:style w:type="paragraph" w:styleId="Pidipagina">
    <w:name w:val="footer"/>
    <w:basedOn w:val="Normale"/>
    <w:link w:val="Pidipagina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0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2C23C-FA93-4169-B6DE-1339585F9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Glorioso  Anna Maria</cp:lastModifiedBy>
  <cp:revision>4</cp:revision>
  <dcterms:created xsi:type="dcterms:W3CDTF">2022-09-29T12:36:00Z</dcterms:created>
  <dcterms:modified xsi:type="dcterms:W3CDTF">2022-10-04T10:19:00Z</dcterms:modified>
</cp:coreProperties>
</file>