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73598" w:rsidRPr="00867333" w:rsidRDefault="00C73598" w:rsidP="0057688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Fornitura di </w:t>
            </w:r>
            <w:r w:rsidR="00A813EF" w:rsidRPr="00A813EF">
              <w:rPr>
                <w:rFonts w:ascii="Century Gothic" w:hAnsi="Century Gothic"/>
                <w:sz w:val="20"/>
                <w:szCs w:val="20"/>
                <w:lang w:eastAsia="zh-CN"/>
              </w:rPr>
              <w:t>una camera di prova per sistemi di controllo ambientale del comfort e d</w:t>
            </w:r>
            <w:r w:rsidR="00A813EF">
              <w:rPr>
                <w:rFonts w:ascii="Century Gothic" w:hAnsi="Century Gothic"/>
                <w:sz w:val="20"/>
                <w:szCs w:val="20"/>
                <w:lang w:eastAsia="zh-CN"/>
              </w:rPr>
              <w:t>ella qualità dell’aria modulo “O</w:t>
            </w:r>
            <w:r w:rsidR="00A813EF" w:rsidRPr="00A813EF">
              <w:rPr>
                <w:rFonts w:ascii="Century Gothic" w:hAnsi="Century Gothic"/>
                <w:sz w:val="20"/>
                <w:szCs w:val="20"/>
                <w:lang w:eastAsia="zh-CN"/>
              </w:rPr>
              <w:t>ffice”</w:t>
            </w:r>
          </w:p>
          <w:p w:rsidR="00C73598" w:rsidRPr="00867333" w:rsidRDefault="00E32EE2" w:rsidP="0057688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509A8">
              <w:rPr>
                <w:rFonts w:ascii="Century Gothic" w:hAnsi="Century Gothic"/>
                <w:sz w:val="20"/>
                <w:szCs w:val="20"/>
                <w:lang w:eastAsia="zh-CN"/>
              </w:rPr>
              <w:t>CIG 9389943A16 - CUP E17G17000170005 - CUI F00518460019201900062</w:t>
            </w:r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  <w:r w:rsidR="00F46884">
        <w:rPr>
          <w:rFonts w:ascii="Century Gothic" w:hAnsi="Century Gothic"/>
          <w:sz w:val="20"/>
          <w:szCs w:val="20"/>
        </w:rPr>
        <w:t>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</w:t>
      </w:r>
      <w:r w:rsidR="00F46884">
        <w:rPr>
          <w:rFonts w:ascii="Century Gothic" w:hAnsi="Century Gothic"/>
          <w:sz w:val="20"/>
          <w:szCs w:val="20"/>
        </w:rPr>
        <w:t>___</w:t>
      </w:r>
      <w:r w:rsidRPr="00867333">
        <w:rPr>
          <w:rFonts w:ascii="Century Gothic" w:hAnsi="Century Gothic"/>
          <w:sz w:val="20"/>
          <w:szCs w:val="20"/>
        </w:rPr>
        <w:t>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</w:t>
      </w:r>
      <w:r w:rsidR="00F46884">
        <w:rPr>
          <w:rFonts w:ascii="Century Gothic" w:hAnsi="Century Gothic"/>
          <w:sz w:val="20"/>
          <w:szCs w:val="20"/>
        </w:rPr>
        <w:t>_____________</w:t>
      </w:r>
      <w:r w:rsidR="007B16D7"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  <w:r w:rsidR="00F46884">
        <w:rPr>
          <w:rFonts w:ascii="Century Gothic" w:hAnsi="Century Gothic"/>
          <w:sz w:val="20"/>
          <w:szCs w:val="20"/>
        </w:rPr>
        <w:t>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>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lastRenderedPageBreak/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 w:rsidR="007B16D7" w:rsidRPr="00AE249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lastRenderedPageBreak/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dichiarazione delle parti del servizio o della fornitura, ovvero della percentuale in caso di servizio/forniture indivisibili, che saranno eseguite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</w:t>
      </w:r>
      <w:proofErr w:type="spellStart"/>
      <w:r w:rsidRPr="00867333">
        <w:rPr>
          <w:rFonts w:ascii="Century Gothic" w:hAnsi="Century Gothic"/>
          <w:sz w:val="20"/>
          <w:szCs w:val="20"/>
        </w:rPr>
        <w:t>ss.mm.ii</w:t>
      </w:r>
      <w:proofErr w:type="spellEnd"/>
      <w:r w:rsidRPr="00867333">
        <w:rPr>
          <w:rFonts w:ascii="Century Gothic" w:hAnsi="Century Gothic"/>
          <w:sz w:val="20"/>
          <w:szCs w:val="20"/>
        </w:rPr>
        <w:t xml:space="preserve">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5B6" w:rsidRPr="00867333" w:rsidRDefault="00FA65B6" w:rsidP="00FA65B6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7B16D7" w:rsidRPr="00867333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867333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del concorrente o da un suo procuratore munito della relativa procura, secondo le modalità indicate </w:t>
      </w:r>
      <w:bookmarkStart w:id="0" w:name="_GoBack"/>
      <w:bookmarkEnd w:id="0"/>
      <w:r w:rsidRPr="00E32EE2">
        <w:rPr>
          <w:rFonts w:ascii="Century Gothic" w:hAnsi="Century Gothic"/>
          <w:sz w:val="20"/>
          <w:szCs w:val="20"/>
        </w:rPr>
        <w:t>al par. 1</w:t>
      </w:r>
      <w:r w:rsidR="00704F18" w:rsidRPr="00E32EE2">
        <w:rPr>
          <w:rFonts w:ascii="Century Gothic" w:hAnsi="Century Gothic"/>
          <w:sz w:val="20"/>
          <w:szCs w:val="20"/>
        </w:rPr>
        <w:t>4</w:t>
      </w:r>
      <w:r w:rsidRPr="00E32EE2">
        <w:rPr>
          <w:rFonts w:ascii="Century Gothic" w:hAnsi="Century Gothic"/>
          <w:sz w:val="20"/>
          <w:szCs w:val="20"/>
        </w:rPr>
        <w:t>.1</w:t>
      </w:r>
      <w:r w:rsidRPr="00FE0896">
        <w:rPr>
          <w:rFonts w:ascii="Century Gothic" w:hAnsi="Century Gothic"/>
          <w:sz w:val="20"/>
          <w:szCs w:val="20"/>
        </w:rPr>
        <w:t xml:space="preserve"> del disciplinare di gara.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E32E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02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E32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13EF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32EE2"/>
    <w:rsid w:val="00E42F1B"/>
    <w:rsid w:val="00E539D2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025B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46884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36</cp:revision>
  <cp:lastPrinted>2017-05-04T15:16:00Z</cp:lastPrinted>
  <dcterms:created xsi:type="dcterms:W3CDTF">2018-05-17T12:17:00Z</dcterms:created>
  <dcterms:modified xsi:type="dcterms:W3CDTF">2022-09-15T10:22:00Z</dcterms:modified>
</cp:coreProperties>
</file>