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5CA7C" w14:textId="379904F7" w:rsidR="001B4B1C" w:rsidRPr="001B4B1C" w:rsidRDefault="001B4B1C" w:rsidP="001B4B1C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line="240" w:lineRule="auto"/>
        <w:contextualSpacing/>
        <w:jc w:val="center"/>
        <w:outlineLvl w:val="0"/>
        <w:rPr>
          <w:rFonts w:ascii="Century Gothic" w:hAnsi="Century Gothic"/>
          <w:b/>
          <w:snapToGrid w:val="0"/>
          <w:sz w:val="20"/>
          <w:szCs w:val="20"/>
          <w:lang w:eastAsia="it-IT"/>
        </w:rPr>
      </w:pPr>
      <w:proofErr w:type="spellStart"/>
      <w:r w:rsidRPr="001B4B1C">
        <w:rPr>
          <w:rFonts w:ascii="Century Gothic" w:hAnsi="Century Gothic"/>
          <w:b/>
          <w:snapToGrid w:val="0"/>
          <w:sz w:val="20"/>
          <w:szCs w:val="20"/>
          <w:lang w:eastAsia="it-IT"/>
        </w:rPr>
        <w:t>Fac</w:t>
      </w:r>
      <w:proofErr w:type="spellEnd"/>
      <w:r w:rsidRPr="001B4B1C">
        <w:rPr>
          <w:rFonts w:ascii="Century Gothic" w:hAnsi="Century Gothic"/>
          <w:b/>
          <w:snapToGrid w:val="0"/>
          <w:sz w:val="20"/>
          <w:szCs w:val="20"/>
          <w:lang w:eastAsia="it-IT"/>
        </w:rPr>
        <w:t xml:space="preserve"> simile di </w:t>
      </w:r>
      <w:r w:rsidR="00B5109C" w:rsidRPr="00B5109C">
        <w:rPr>
          <w:rFonts w:ascii="Century Gothic" w:hAnsi="Century Gothic" w:cs="Calibri"/>
          <w:b/>
          <w:i/>
          <w:sz w:val="20"/>
          <w:szCs w:val="20"/>
        </w:rPr>
        <w:t>Relazione Tec</w:t>
      </w:r>
      <w:r w:rsidR="00B5109C" w:rsidRPr="005E639C">
        <w:rPr>
          <w:rFonts w:ascii="Century Gothic" w:hAnsi="Century Gothic" w:cs="Calibri"/>
          <w:b/>
          <w:i/>
          <w:sz w:val="20"/>
          <w:szCs w:val="20"/>
        </w:rPr>
        <w:t>nica</w:t>
      </w:r>
      <w:r w:rsidR="00B5109C" w:rsidRPr="005E639C">
        <w:rPr>
          <w:rFonts w:ascii="Century Gothic" w:hAnsi="Century Gothic" w:cs="Calibri"/>
          <w:i/>
          <w:sz w:val="20"/>
          <w:szCs w:val="20"/>
        </w:rPr>
        <w:t xml:space="preserve"> </w:t>
      </w:r>
      <w:r w:rsidR="00B5109C" w:rsidRPr="005E639C">
        <w:rPr>
          <w:rFonts w:ascii="Century Gothic" w:hAnsi="Century Gothic" w:cs="Calibri"/>
          <w:b/>
          <w:i/>
          <w:sz w:val="20"/>
          <w:szCs w:val="20"/>
        </w:rPr>
        <w:t>de</w:t>
      </w:r>
      <w:r w:rsidR="00B5109C">
        <w:rPr>
          <w:rFonts w:ascii="Century Gothic" w:hAnsi="Century Gothic" w:cs="Calibri"/>
          <w:b/>
          <w:i/>
          <w:sz w:val="20"/>
          <w:szCs w:val="20"/>
        </w:rPr>
        <w:t xml:space="preserve">lla </w:t>
      </w:r>
      <w:r w:rsidR="00B5109C" w:rsidRPr="005E639C">
        <w:rPr>
          <w:rFonts w:ascii="Century Gothic" w:hAnsi="Century Gothic" w:cs="Calibri"/>
          <w:b/>
          <w:i/>
          <w:sz w:val="20"/>
          <w:szCs w:val="20"/>
        </w:rPr>
        <w:t>fornitur</w:t>
      </w:r>
      <w:r w:rsidR="00B5109C">
        <w:rPr>
          <w:rFonts w:ascii="Century Gothic" w:hAnsi="Century Gothic" w:cs="Calibri"/>
          <w:b/>
          <w:i/>
          <w:sz w:val="20"/>
          <w:szCs w:val="20"/>
        </w:rPr>
        <w:t>a</w:t>
      </w:r>
      <w:r w:rsidR="00B5109C" w:rsidRPr="005E639C">
        <w:rPr>
          <w:rFonts w:ascii="Century Gothic" w:hAnsi="Century Gothic" w:cs="Calibri"/>
          <w:b/>
          <w:i/>
          <w:sz w:val="20"/>
          <w:szCs w:val="20"/>
        </w:rPr>
        <w:t xml:space="preserve"> offert</w:t>
      </w:r>
      <w:r w:rsidR="00B5109C">
        <w:rPr>
          <w:rFonts w:ascii="Century Gothic" w:hAnsi="Century Gothic" w:cs="Calibri"/>
          <w:b/>
          <w:i/>
          <w:sz w:val="20"/>
          <w:szCs w:val="20"/>
        </w:rPr>
        <w:t>a</w:t>
      </w:r>
      <w:r w:rsidR="00B5109C" w:rsidRPr="001B4B1C">
        <w:rPr>
          <w:rFonts w:ascii="Century Gothic" w:hAnsi="Century Gothic"/>
          <w:b/>
          <w:snapToGrid w:val="0"/>
          <w:sz w:val="20"/>
          <w:szCs w:val="20"/>
          <w:lang w:eastAsia="it-IT"/>
        </w:rPr>
        <w:t xml:space="preserve"> </w:t>
      </w:r>
    </w:p>
    <w:p w14:paraId="35073CA4" w14:textId="708E673F" w:rsidR="001B4B1C" w:rsidRPr="001B4B1C" w:rsidRDefault="006D056D" w:rsidP="001B4B1C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line="240" w:lineRule="auto"/>
        <w:contextualSpacing/>
        <w:jc w:val="center"/>
        <w:outlineLvl w:val="0"/>
        <w:rPr>
          <w:rFonts w:ascii="Century Gothic" w:hAnsi="Century Gothic"/>
          <w:i/>
          <w:snapToGrid w:val="0"/>
          <w:sz w:val="20"/>
          <w:szCs w:val="20"/>
          <w:lang w:eastAsia="it-IT"/>
        </w:rPr>
      </w:pPr>
      <w:r w:rsidRPr="001B4B1C">
        <w:rPr>
          <w:rFonts w:ascii="Century Gothic" w:hAnsi="Century Gothic"/>
          <w:i/>
          <w:snapToGrid w:val="0"/>
          <w:sz w:val="20"/>
          <w:szCs w:val="20"/>
          <w:lang w:eastAsia="it-IT"/>
        </w:rPr>
        <w:t xml:space="preserve"> </w:t>
      </w:r>
      <w:r w:rsidR="001B4B1C" w:rsidRPr="001B4B1C">
        <w:rPr>
          <w:rFonts w:ascii="Century Gothic" w:hAnsi="Century Gothic"/>
          <w:i/>
          <w:snapToGrid w:val="0"/>
          <w:sz w:val="20"/>
          <w:szCs w:val="20"/>
          <w:lang w:eastAsia="it-IT"/>
        </w:rPr>
        <w:t>(</w:t>
      </w:r>
      <w:r w:rsidR="005B7B28">
        <w:rPr>
          <w:rFonts w:ascii="Century Gothic" w:hAnsi="Century Gothic"/>
          <w:i/>
          <w:snapToGrid w:val="0"/>
          <w:sz w:val="20"/>
          <w:szCs w:val="20"/>
          <w:lang w:eastAsia="it-IT"/>
        </w:rPr>
        <w:t>par. 14</w:t>
      </w:r>
      <w:r w:rsidR="001B4B1C" w:rsidRPr="001B4B1C">
        <w:rPr>
          <w:rFonts w:ascii="Century Gothic" w:hAnsi="Century Gothic"/>
          <w:i/>
          <w:snapToGrid w:val="0"/>
          <w:sz w:val="20"/>
          <w:szCs w:val="20"/>
          <w:lang w:eastAsia="it-IT"/>
        </w:rPr>
        <w:t xml:space="preserve"> del disciplinare di gara)</w:t>
      </w:r>
    </w:p>
    <w:p w14:paraId="579809C6" w14:textId="77777777" w:rsidR="00B30486" w:rsidRPr="001B4B1C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1B4B1C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p w14:paraId="7EBBD5A1" w14:textId="77777777" w:rsidR="00B30486" w:rsidRPr="001B4B1C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1B4B1C" w:rsidRPr="00DA5B76" w14:paraId="3326D072" w14:textId="77777777" w:rsidTr="0021439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93E1" w14:textId="77777777" w:rsidR="001B4B1C" w:rsidRPr="00DA5B76" w:rsidRDefault="001B4B1C" w:rsidP="0021439C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A5B76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0A90EA7F" w14:textId="77777777" w:rsidR="001B4B1C" w:rsidRPr="00DA5B76" w:rsidRDefault="001B4B1C" w:rsidP="0021439C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A5B76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1307" w14:textId="77777777" w:rsidR="00214BC6" w:rsidRDefault="00214BC6" w:rsidP="00214BC6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B74534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Gara Europea a procedura aperta, ai sensi dell’art. 60, D.lgs. 50/2016 e ss.mm.ii., per l’affidamento della fornitura, mediante Accordo Quadro, di “Monografie scientifiche e/o didattiche e in qualsiasi formato pubblicate da case editrici italiane e straniere e servizi gestionali connessi per il Politecnico di Torino”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, suddivisa in 4 Lotti.</w:t>
            </w:r>
          </w:p>
          <w:p w14:paraId="793DABE6" w14:textId="4ED48E86" w:rsidR="000C677C" w:rsidRDefault="00214BC6" w:rsidP="000C677C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 w:rsidRPr="00092762">
              <w:rPr>
                <w:rFonts w:ascii="Century Gothic" w:hAnsi="Century Gothic"/>
                <w:sz w:val="18"/>
                <w:szCs w:val="20"/>
                <w:lang w:eastAsia="zh-CN"/>
              </w:rPr>
              <w:t>L</w:t>
            </w:r>
            <w:r>
              <w:rPr>
                <w:rFonts w:ascii="Century Gothic" w:hAnsi="Century Gothic"/>
                <w:sz w:val="18"/>
                <w:szCs w:val="20"/>
                <w:lang w:eastAsia="zh-CN"/>
              </w:rPr>
              <w:t>o</w:t>
            </w:r>
            <w:r w:rsidRPr="00092762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tto </w:t>
            </w:r>
            <w:r w:rsidR="005518BD">
              <w:rPr>
                <w:rFonts w:ascii="Century Gothic" w:eastAsia="Times New Roman" w:hAnsi="Century Gothic" w:cs="Poppins"/>
                <w:sz w:val="18"/>
                <w:szCs w:val="18"/>
              </w:rPr>
              <w:t>4</w:t>
            </w:r>
            <w:r w:rsidR="005518BD" w:rsidRPr="00CD37A1">
              <w:rPr>
                <w:rFonts w:ascii="Century Gothic" w:eastAsia="Times New Roman" w:hAnsi="Century Gothic" w:cs="Poppins"/>
                <w:sz w:val="18"/>
                <w:szCs w:val="18"/>
              </w:rPr>
              <w:t xml:space="preserve"> – CIG </w:t>
            </w:r>
            <w:r w:rsidR="005518BD" w:rsidRPr="00CF212A">
              <w:rPr>
                <w:rFonts w:ascii="Century Gothic" w:eastAsia="Times New Roman" w:hAnsi="Century Gothic" w:cs="Poppins"/>
                <w:sz w:val="18"/>
                <w:szCs w:val="18"/>
              </w:rPr>
              <w:t>9411038A3B</w:t>
            </w:r>
          </w:p>
          <w:p w14:paraId="07E339A3" w14:textId="2F76BD01" w:rsidR="001B4B1C" w:rsidRPr="000C677C" w:rsidRDefault="00214BC6" w:rsidP="000C677C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CUI </w:t>
            </w:r>
            <w:r w:rsidRPr="00B74534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F00518460019202100001</w:t>
            </w:r>
          </w:p>
        </w:tc>
      </w:tr>
    </w:tbl>
    <w:p w14:paraId="06FF867D" w14:textId="0E6F12C9" w:rsidR="00B30486" w:rsidRPr="001B4B1C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5630590C" w14:textId="77777777" w:rsidR="002E7A3B" w:rsidRPr="001B4B1C" w:rsidRDefault="002E7A3B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13D72CC6" w14:textId="77777777" w:rsidR="00B30486" w:rsidRPr="001B4B1C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hAnsi="Century Gothic" w:cs="Times New Roman"/>
          <w:sz w:val="20"/>
          <w:szCs w:val="20"/>
        </w:rPr>
        <w:t>….....................,  ………........  (luogo e data)</w:t>
      </w:r>
    </w:p>
    <w:p w14:paraId="40DD66B8" w14:textId="77777777" w:rsidR="00B30486" w:rsidRPr="001B4B1C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 xml:space="preserve">      </w:t>
      </w: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Spett. le Politecnico di Torino</w:t>
      </w:r>
    </w:p>
    <w:p w14:paraId="08BA82EE" w14:textId="1400CF87" w:rsidR="00B30486" w:rsidRPr="001B4B1C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     </w:t>
      </w:r>
      <w:r w:rsidR="00F56877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</w:t>
      </w: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Area AQUI</w:t>
      </w:r>
    </w:p>
    <w:p w14:paraId="763D8F04" w14:textId="15559FED" w:rsidR="00B30486" w:rsidRPr="001B4B1C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</w:t>
      </w:r>
      <w:r w:rsidR="002A44FD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</w:t>
      </w:r>
      <w:r w:rsidR="002A44FD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</w:t>
      </w:r>
      <w:r w:rsidR="00F56877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Ufficio Appalti</w:t>
      </w:r>
    </w:p>
    <w:p w14:paraId="32A49340" w14:textId="7F04C0C1" w:rsidR="00B30486" w:rsidRPr="001B4B1C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Corso Duca degli Abruzzi n° 24</w:t>
      </w:r>
    </w:p>
    <w:p w14:paraId="15CA518E" w14:textId="28986CE6" w:rsidR="00743EFB" w:rsidRDefault="00B30486" w:rsidP="00B5109C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</w:t>
      </w:r>
      <w:r w:rsidR="00F56877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10129 – Torino</w:t>
      </w:r>
    </w:p>
    <w:p w14:paraId="7A967D81" w14:textId="7A59C8C7" w:rsidR="00B5109C" w:rsidRDefault="00B5109C" w:rsidP="00B5109C">
      <w:pPr>
        <w:tabs>
          <w:tab w:val="left" w:pos="6521"/>
          <w:tab w:val="left" w:pos="6804"/>
        </w:tabs>
        <w:spacing w:after="0" w:line="240" w:lineRule="auto"/>
        <w:ind w:right="-1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61787181" w14:textId="77777777" w:rsidR="00B5109C" w:rsidRPr="00B5109C" w:rsidRDefault="00B5109C" w:rsidP="00B5109C">
      <w:pPr>
        <w:tabs>
          <w:tab w:val="left" w:pos="6521"/>
          <w:tab w:val="left" w:pos="6804"/>
        </w:tabs>
        <w:spacing w:after="0" w:line="240" w:lineRule="auto"/>
        <w:ind w:right="-1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1F823775" w14:textId="77777777" w:rsidR="00B30486" w:rsidRPr="001B4B1C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6196358E" w14:textId="77777777" w:rsidR="00B30486" w:rsidRPr="001B4B1C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</w:p>
    <w:p w14:paraId="5A916F50" w14:textId="77777777" w:rsidR="00B30486" w:rsidRPr="001B4B1C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</w:t>
      </w:r>
      <w:r w:rsidR="001A50FD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(indicare la carica sociale) della società ____________________________________________________________________________</w:t>
      </w:r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18682B07" w14:textId="77777777" w:rsidR="00B30486" w:rsidRPr="001B4B1C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</w:t>
      </w:r>
      <w:r w:rsidR="001A50FD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6F4772A6" w14:textId="77777777" w:rsidR="00B30486" w:rsidRPr="001B4B1C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2306329B" w14:textId="738F7EAB" w:rsidR="00B30486" w:rsidRPr="001B4B1C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n. t</w:t>
      </w:r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elefono _________________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n. </w:t>
      </w:r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fax _______________ </w:t>
      </w:r>
      <w:proofErr w:type="spellStart"/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. ___________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e-mail</w:t>
      </w:r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____________________</w:t>
      </w:r>
    </w:p>
    <w:p w14:paraId="3FD03827" w14:textId="77777777" w:rsidR="00B30486" w:rsidRPr="001B4B1C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20713D3" w14:textId="77777777" w:rsidR="00B30486" w:rsidRPr="001B4B1C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F45121F" w14:textId="4055F856" w:rsidR="000F6200" w:rsidRPr="001B4B1C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6330E89E" w14:textId="77777777" w:rsidR="002E7A3B" w:rsidRPr="001B4B1C" w:rsidRDefault="002E7A3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52D9EEC9" w14:textId="1B4C17E3" w:rsidR="007F27DD" w:rsidRPr="007F27DD" w:rsidRDefault="000C4BD6" w:rsidP="007F27DD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  <w:r w:rsidRPr="007F27DD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Al fine di concorrere all’aggiudicazione </w:t>
      </w:r>
      <w:r w:rsidR="007F27DD" w:rsidRPr="007F27DD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dell’Accordo Quadro per l’affidamento della fornitura indicata in oggetto </w:t>
      </w:r>
      <w:r w:rsidR="007F27DD" w:rsidRPr="007F27DD">
        <w:rPr>
          <w:rFonts w:ascii="Century Gothic" w:eastAsia="Times New Roman" w:hAnsi="Century Gothic" w:cs="Arial"/>
          <w:b/>
          <w:sz w:val="18"/>
          <w:szCs w:val="18"/>
          <w:lang w:eastAsia="it-IT"/>
        </w:rPr>
        <w:t xml:space="preserve">PER IL LOTTO </w:t>
      </w:r>
      <w:r w:rsidR="005518BD">
        <w:rPr>
          <w:rFonts w:ascii="Century Gothic" w:eastAsia="Times New Roman" w:hAnsi="Century Gothic" w:cs="Arial"/>
          <w:b/>
          <w:sz w:val="18"/>
          <w:szCs w:val="18"/>
          <w:lang w:eastAsia="it-IT"/>
        </w:rPr>
        <w:t>4</w:t>
      </w:r>
    </w:p>
    <w:p w14:paraId="5F54951E" w14:textId="77777777" w:rsidR="007F27DD" w:rsidRDefault="007F27DD" w:rsidP="007F27DD">
      <w:pPr>
        <w:widowControl w:val="0"/>
        <w:tabs>
          <w:tab w:val="right" w:leader="underscore" w:pos="9600"/>
        </w:tabs>
        <w:spacing w:after="0" w:line="360" w:lineRule="auto"/>
        <w:jc w:val="center"/>
        <w:rPr>
          <w:rFonts w:ascii="Century Gothic" w:eastAsia="Calibri" w:hAnsi="Century Gothic" w:cs="Times New Roman"/>
          <w:b/>
          <w:i/>
          <w:sz w:val="20"/>
          <w:szCs w:val="20"/>
          <w:lang w:eastAsia="it-IT"/>
        </w:rPr>
      </w:pPr>
    </w:p>
    <w:p w14:paraId="6661F0DE" w14:textId="0DAA74EE" w:rsidR="003C5E3D" w:rsidRPr="003C5E3D" w:rsidRDefault="009718A6" w:rsidP="007F27DD">
      <w:pPr>
        <w:widowControl w:val="0"/>
        <w:tabs>
          <w:tab w:val="right" w:leader="underscore" w:pos="9600"/>
        </w:tabs>
        <w:spacing w:after="0" w:line="36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d</w:t>
      </w:r>
      <w:r w:rsidR="003C5E3D" w:rsidRPr="003C5E3D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ichiara</w:t>
      </w:r>
    </w:p>
    <w:p w14:paraId="6F837D63" w14:textId="23F34F31" w:rsidR="003C5E3D" w:rsidRPr="008B518A" w:rsidRDefault="003C5E3D" w:rsidP="009718A6">
      <w:pPr>
        <w:spacing w:after="0" w:line="360" w:lineRule="auto"/>
        <w:jc w:val="both"/>
        <w:rPr>
          <w:rFonts w:ascii="Century Gothic" w:eastAsia="Calibri" w:hAnsi="Century Gothic"/>
          <w:sz w:val="20"/>
          <w:szCs w:val="20"/>
          <w:lang w:eastAsia="it-IT"/>
        </w:rPr>
      </w:pPr>
      <w:r w:rsidRPr="008B518A">
        <w:rPr>
          <w:rFonts w:ascii="Century Gothic" w:eastAsia="Calibri" w:hAnsi="Century Gothic"/>
          <w:sz w:val="20"/>
          <w:szCs w:val="20"/>
          <w:lang w:eastAsia="it-IT"/>
        </w:rPr>
        <w:t xml:space="preserve">Con riferimento ai servizi obbligatori previsti a pena di esclusione alla Sezione II “Della fornitura e dei servizi accessori” </w:t>
      </w:r>
      <w:r w:rsidR="009718A6">
        <w:rPr>
          <w:rFonts w:ascii="Century Gothic" w:eastAsia="Calibri" w:hAnsi="Century Gothic"/>
          <w:sz w:val="20"/>
          <w:szCs w:val="20"/>
          <w:lang w:eastAsia="it-IT"/>
        </w:rPr>
        <w:t xml:space="preserve">– par. 13.1 </w:t>
      </w:r>
      <w:r w:rsidRPr="008B518A">
        <w:rPr>
          <w:rFonts w:ascii="Century Gothic" w:eastAsia="Calibri" w:hAnsi="Century Gothic"/>
          <w:sz w:val="20"/>
          <w:szCs w:val="20"/>
          <w:lang w:eastAsia="it-IT"/>
        </w:rPr>
        <w:t>del C</w:t>
      </w:r>
      <w:r w:rsidR="009718A6">
        <w:rPr>
          <w:rFonts w:ascii="Century Gothic" w:eastAsia="Calibri" w:hAnsi="Century Gothic"/>
          <w:sz w:val="20"/>
          <w:szCs w:val="20"/>
          <w:lang w:eastAsia="it-IT"/>
        </w:rPr>
        <w:t>apitolato</w:t>
      </w:r>
      <w:r w:rsidRPr="008B518A">
        <w:rPr>
          <w:rFonts w:ascii="Century Gothic" w:eastAsia="Calibri" w:hAnsi="Century Gothic"/>
          <w:sz w:val="20"/>
          <w:szCs w:val="20"/>
          <w:lang w:eastAsia="it-IT"/>
        </w:rPr>
        <w:t>, di impegnarsi a garantire</w:t>
      </w:r>
      <w:r>
        <w:rPr>
          <w:rFonts w:ascii="Century Gothic" w:eastAsia="Calibri" w:hAnsi="Century Gothic"/>
          <w:sz w:val="20"/>
          <w:szCs w:val="20"/>
          <w:lang w:eastAsia="it-IT"/>
        </w:rPr>
        <w:t xml:space="preserve"> quanto elencato nelle seguenti categorie</w:t>
      </w:r>
      <w:r w:rsidRPr="008B518A">
        <w:rPr>
          <w:rFonts w:ascii="Century Gothic" w:eastAsia="Calibri" w:hAnsi="Century Gothic"/>
          <w:sz w:val="20"/>
          <w:szCs w:val="20"/>
          <w:lang w:eastAsia="it-IT"/>
        </w:rPr>
        <w:t>:</w:t>
      </w:r>
    </w:p>
    <w:p w14:paraId="226E4444" w14:textId="77777777" w:rsidR="003C5E3D" w:rsidRPr="008B518A" w:rsidRDefault="003C5E3D" w:rsidP="003C5E3D">
      <w:pPr>
        <w:pStyle w:val="Paragrafoelenco"/>
        <w:numPr>
          <w:ilvl w:val="0"/>
          <w:numId w:val="2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196E3C">
        <w:rPr>
          <w:rFonts w:ascii="Century Gothic" w:hAnsi="Century Gothic"/>
          <w:sz w:val="20"/>
        </w:rPr>
        <w:t>Servizio di fornitura monografie a stampa o su altro supporto</w:t>
      </w:r>
      <w:r>
        <w:rPr>
          <w:rFonts w:ascii="Century Gothic" w:hAnsi="Century Gothic"/>
          <w:sz w:val="20"/>
        </w:rPr>
        <w:t>;</w:t>
      </w:r>
    </w:p>
    <w:p w14:paraId="7B3D9D92" w14:textId="77777777" w:rsidR="003C5E3D" w:rsidRPr="008B518A" w:rsidRDefault="003C5E3D" w:rsidP="003C5E3D">
      <w:pPr>
        <w:pStyle w:val="Paragrafoelenco"/>
        <w:numPr>
          <w:ilvl w:val="0"/>
          <w:numId w:val="2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196E3C">
        <w:rPr>
          <w:rFonts w:ascii="Century Gothic" w:hAnsi="Century Gothic"/>
          <w:sz w:val="20"/>
        </w:rPr>
        <w:t>Servizio di fornitura monografie in formato digitale (e-book)</w:t>
      </w:r>
      <w:r>
        <w:rPr>
          <w:rFonts w:ascii="Century Gothic" w:hAnsi="Century Gothic"/>
          <w:sz w:val="20"/>
        </w:rPr>
        <w:t>;</w:t>
      </w:r>
    </w:p>
    <w:p w14:paraId="05D2E513" w14:textId="77777777" w:rsidR="003C5E3D" w:rsidRPr="008B518A" w:rsidRDefault="003C5E3D" w:rsidP="003C5E3D">
      <w:pPr>
        <w:pStyle w:val="Paragrafoelenco"/>
        <w:numPr>
          <w:ilvl w:val="0"/>
          <w:numId w:val="2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196E3C">
        <w:rPr>
          <w:rFonts w:ascii="Century Gothic" w:hAnsi="Century Gothic"/>
          <w:sz w:val="20"/>
        </w:rPr>
        <w:t>Gestionale online, assistenza clienti e comunicazioni</w:t>
      </w:r>
      <w:r>
        <w:rPr>
          <w:rFonts w:ascii="Century Gothic" w:hAnsi="Century Gothic"/>
          <w:sz w:val="20"/>
        </w:rPr>
        <w:t>;</w:t>
      </w:r>
    </w:p>
    <w:p w14:paraId="06AAC746" w14:textId="77777777" w:rsidR="003C5E3D" w:rsidRPr="008B518A" w:rsidRDefault="003C5E3D" w:rsidP="003C5E3D">
      <w:pPr>
        <w:pStyle w:val="Paragrafoelenco"/>
        <w:numPr>
          <w:ilvl w:val="0"/>
          <w:numId w:val="2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196E3C">
        <w:rPr>
          <w:rFonts w:ascii="Century Gothic" w:hAnsi="Century Gothic"/>
          <w:sz w:val="20"/>
        </w:rPr>
        <w:t>Servizio reclami</w:t>
      </w:r>
      <w:r>
        <w:rPr>
          <w:rFonts w:ascii="Century Gothic" w:hAnsi="Century Gothic"/>
          <w:sz w:val="20"/>
        </w:rPr>
        <w:t>;</w:t>
      </w:r>
    </w:p>
    <w:p w14:paraId="60AB72D6" w14:textId="0E04FE9B" w:rsidR="003C5E3D" w:rsidRPr="008B518A" w:rsidRDefault="003C5E3D" w:rsidP="003C5E3D">
      <w:pPr>
        <w:pStyle w:val="Paragrafoelenco"/>
        <w:numPr>
          <w:ilvl w:val="0"/>
          <w:numId w:val="2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196E3C">
        <w:rPr>
          <w:rFonts w:ascii="Century Gothic" w:hAnsi="Century Gothic"/>
          <w:sz w:val="20"/>
        </w:rPr>
        <w:lastRenderedPageBreak/>
        <w:t xml:space="preserve">Intrastat e </w:t>
      </w:r>
      <w:proofErr w:type="spellStart"/>
      <w:r w:rsidRPr="00196E3C">
        <w:rPr>
          <w:rFonts w:ascii="Century Gothic" w:hAnsi="Century Gothic"/>
          <w:sz w:val="20"/>
        </w:rPr>
        <w:t>sdogamento</w:t>
      </w:r>
      <w:proofErr w:type="spellEnd"/>
      <w:r w:rsidR="008B3F3A">
        <w:rPr>
          <w:rFonts w:ascii="Century Gothic" w:hAnsi="Century Gothic"/>
          <w:sz w:val="20"/>
        </w:rPr>
        <w:t>.</w:t>
      </w:r>
    </w:p>
    <w:p w14:paraId="2D1B7871" w14:textId="12A9ABEF" w:rsidR="00DF0751" w:rsidRDefault="00DF0751" w:rsidP="001E64A1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2F0B8F8B" w14:textId="39B58375" w:rsidR="002808C8" w:rsidRDefault="008B3F3A" w:rsidP="009718A6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I</w:t>
      </w:r>
      <w:r w:rsidR="002808C8">
        <w:rPr>
          <w:rFonts w:ascii="Century Gothic" w:hAnsi="Century Gothic"/>
          <w:i/>
          <w:sz w:val="20"/>
          <w:szCs w:val="20"/>
        </w:rPr>
        <w:t xml:space="preserve">n conformità </w:t>
      </w:r>
      <w:r w:rsidR="009718A6">
        <w:rPr>
          <w:rFonts w:ascii="Century Gothic" w:hAnsi="Century Gothic"/>
          <w:i/>
          <w:sz w:val="20"/>
          <w:szCs w:val="20"/>
        </w:rPr>
        <w:t xml:space="preserve">a quanto previsto </w:t>
      </w:r>
      <w:r w:rsidR="002808C8" w:rsidRPr="00B40E56">
        <w:rPr>
          <w:rFonts w:ascii="Century Gothic" w:hAnsi="Century Gothic"/>
          <w:i/>
          <w:sz w:val="20"/>
          <w:szCs w:val="20"/>
        </w:rPr>
        <w:t>all’art. 1</w:t>
      </w:r>
      <w:r w:rsidR="00B40E56" w:rsidRPr="00B40E56">
        <w:rPr>
          <w:rFonts w:ascii="Century Gothic" w:hAnsi="Century Gothic"/>
          <w:i/>
          <w:sz w:val="20"/>
          <w:szCs w:val="20"/>
        </w:rPr>
        <w:t>4</w:t>
      </w:r>
      <w:r w:rsidR="002808C8">
        <w:rPr>
          <w:rFonts w:ascii="Century Gothic" w:hAnsi="Century Gothic"/>
          <w:i/>
          <w:sz w:val="20"/>
          <w:szCs w:val="20"/>
        </w:rPr>
        <w:t xml:space="preserve"> “Busta tecnica virtuale – contenuto” del Disciplinare,</w:t>
      </w:r>
      <w:r w:rsidR="002808C8" w:rsidRPr="00F5421A">
        <w:rPr>
          <w:rFonts w:ascii="Century Gothic" w:hAnsi="Century Gothic"/>
          <w:i/>
          <w:sz w:val="20"/>
          <w:szCs w:val="20"/>
        </w:rPr>
        <w:t xml:space="preserve"> formula la seguente offerta tecnica.</w:t>
      </w:r>
    </w:p>
    <w:p w14:paraId="7C25BAC0" w14:textId="7270A19B" w:rsidR="009718A6" w:rsidRDefault="009718A6" w:rsidP="002808C8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14:paraId="65F4BE1A" w14:textId="50196D00" w:rsidR="009718A6" w:rsidRPr="009718A6" w:rsidRDefault="009718A6" w:rsidP="009718A6">
      <w:pPr>
        <w:spacing w:after="0"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9718A6">
        <w:rPr>
          <w:rFonts w:ascii="Century Gothic" w:hAnsi="Century Gothic"/>
          <w:sz w:val="20"/>
          <w:szCs w:val="20"/>
          <w:u w:val="single"/>
        </w:rPr>
        <w:t>Con riferimento al Criterio A</w:t>
      </w:r>
      <w:r w:rsidR="00FD4A1A">
        <w:rPr>
          <w:rFonts w:ascii="Century Gothic" w:hAnsi="Century Gothic"/>
          <w:sz w:val="20"/>
          <w:szCs w:val="20"/>
          <w:u w:val="single"/>
        </w:rPr>
        <w:t xml:space="preserve"> - S</w:t>
      </w:r>
      <w:r w:rsidRPr="009718A6">
        <w:rPr>
          <w:rFonts w:ascii="Century Gothic" w:hAnsi="Century Gothic"/>
          <w:sz w:val="20"/>
          <w:szCs w:val="20"/>
          <w:u w:val="single"/>
        </w:rPr>
        <w:t>istema gestionale e sue funzionalità messo a disposizione dal fornitore</w:t>
      </w:r>
    </w:p>
    <w:p w14:paraId="698E8AB4" w14:textId="77777777" w:rsidR="002808C8" w:rsidRPr="006415B2" w:rsidRDefault="002808C8" w:rsidP="002808C8">
      <w:pPr>
        <w:tabs>
          <w:tab w:val="center" w:pos="709"/>
          <w:tab w:val="right" w:pos="9072"/>
        </w:tabs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4B78017" w14:textId="77777777" w:rsidR="001D60CB" w:rsidRPr="00543291" w:rsidRDefault="001D60CB" w:rsidP="001D60CB">
      <w:p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A</w:t>
      </w:r>
      <w:r w:rsidR="002808C8" w:rsidRPr="006D4C2A">
        <w:rPr>
          <w:rFonts w:ascii="Century Gothic" w:eastAsia="Calibri" w:hAnsi="Century Gothic"/>
          <w:b/>
          <w:sz w:val="20"/>
          <w:szCs w:val="20"/>
        </w:rPr>
        <w:t xml:space="preserve">1 - </w:t>
      </w:r>
      <w:r w:rsidRPr="00543291">
        <w:rPr>
          <w:rFonts w:ascii="Century Gothic" w:hAnsi="Century Gothic" w:cs="Times New Roman"/>
          <w:b/>
          <w:sz w:val="20"/>
          <w:szCs w:val="20"/>
        </w:rPr>
        <w:t>Database amministrativo e gestione degli ordini</w:t>
      </w:r>
      <w:r w:rsidRPr="00537576">
        <w:rPr>
          <w:rFonts w:ascii="Century Gothic" w:hAnsi="Century Gothic" w:cs="Times New Roman"/>
          <w:b/>
          <w:sz w:val="20"/>
          <w:szCs w:val="20"/>
          <w:highlight w:val="green"/>
        </w:rPr>
        <w:t xml:space="preserve"> </w:t>
      </w:r>
    </w:p>
    <w:p w14:paraId="7A06CC6A" w14:textId="157FE283" w:rsidR="002808C8" w:rsidRDefault="002808C8" w:rsidP="001D60CB">
      <w:pPr>
        <w:spacing w:after="0" w:line="288" w:lineRule="auto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Pr="00DB612A">
        <w:rPr>
          <w:rFonts w:ascii="Century Gothic" w:eastAsia="Calibri" w:hAnsi="Century Gothic"/>
          <w:i/>
          <w:color w:val="0070C0"/>
          <w:sz w:val="20"/>
          <w:szCs w:val="20"/>
        </w:rPr>
        <w:t xml:space="preserve">Fornire la descrizione </w:t>
      </w:r>
      <w:r w:rsidR="0049318F" w:rsidRPr="00DB612A">
        <w:rPr>
          <w:rFonts w:ascii="Century Gothic" w:eastAsia="Calibri" w:hAnsi="Century Gothic"/>
          <w:i/>
          <w:color w:val="0070C0"/>
          <w:sz w:val="20"/>
          <w:szCs w:val="20"/>
        </w:rPr>
        <w:t>del database amministrativo proposto</w:t>
      </w:r>
      <w:r w:rsidR="00C20002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</w:p>
    <w:p w14:paraId="71DCF50B" w14:textId="77777777" w:rsidR="002808C8" w:rsidRPr="006415B2" w:rsidRDefault="002808C8" w:rsidP="002808C8">
      <w:pPr>
        <w:spacing w:after="0" w:line="288" w:lineRule="auto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</w:t>
      </w:r>
    </w:p>
    <w:p w14:paraId="44B18E9F" w14:textId="77777777" w:rsidR="002808C8" w:rsidRPr="006415B2" w:rsidRDefault="002808C8" w:rsidP="002808C8">
      <w:pPr>
        <w:pStyle w:val="Paragrafoelenco"/>
        <w:ind w:left="0"/>
        <w:jc w:val="both"/>
        <w:rPr>
          <w:rFonts w:ascii="Century Gothic" w:hAnsi="Century Gothic"/>
          <w:sz w:val="20"/>
          <w:szCs w:val="20"/>
        </w:rPr>
      </w:pPr>
    </w:p>
    <w:p w14:paraId="6FB2E3FA" w14:textId="0161A61E" w:rsidR="00206EB6" w:rsidRDefault="001B2C81" w:rsidP="00FE6CC6">
      <w:pPr>
        <w:spacing w:after="0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A2</w:t>
      </w:r>
      <w:r w:rsidR="002808C8" w:rsidRPr="006D4C2A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212365">
        <w:rPr>
          <w:rFonts w:ascii="Century Gothic" w:hAnsi="Century Gothic" w:cs="Times New Roman"/>
          <w:b/>
          <w:sz w:val="20"/>
          <w:szCs w:val="20"/>
        </w:rPr>
        <w:t>Funzionalità EDI</w:t>
      </w:r>
      <w:r w:rsidR="00FE6CC6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FE6CC6" w:rsidRPr="00C20002">
        <w:rPr>
          <w:rFonts w:ascii="Century Gothic" w:hAnsi="Century Gothic" w:cs="Times New Roman"/>
          <w:b/>
          <w:sz w:val="20"/>
          <w:szCs w:val="20"/>
        </w:rPr>
        <w:t>-</w:t>
      </w:r>
      <w:r w:rsidR="00206EB6" w:rsidRPr="00C20002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206EB6" w:rsidRPr="00C20002">
        <w:rPr>
          <w:rFonts w:ascii="Century Gothic" w:hAnsi="Century Gothic" w:cs="Times New Roman"/>
          <w:sz w:val="20"/>
          <w:szCs w:val="20"/>
        </w:rPr>
        <w:t xml:space="preserve">Possibilità di comunicazione EDI fra il gestionale ed il sistema ALMA conforme al protocollo EDI (UN/EDIFACT EANCOM, secondo il profilo </w:t>
      </w:r>
      <w:proofErr w:type="spellStart"/>
      <w:r w:rsidR="00206EB6" w:rsidRPr="00C20002">
        <w:rPr>
          <w:rFonts w:ascii="Century Gothic" w:hAnsi="Century Gothic" w:cs="Times New Roman"/>
          <w:sz w:val="20"/>
          <w:szCs w:val="20"/>
        </w:rPr>
        <w:t>EDItEUR</w:t>
      </w:r>
      <w:proofErr w:type="spellEnd"/>
      <w:r w:rsidR="00206EB6" w:rsidRPr="00C20002">
        <w:rPr>
          <w:rFonts w:ascii="Century Gothic" w:hAnsi="Century Gothic" w:cs="Times New Roman"/>
          <w:sz w:val="20"/>
          <w:szCs w:val="20"/>
        </w:rPr>
        <w:t>) per i messaggi ORDER e INVOICE</w:t>
      </w:r>
      <w:r w:rsidR="00FE6CC6" w:rsidRPr="00FF798D">
        <w:rPr>
          <w:rFonts w:ascii="Century Gothic" w:hAnsi="Century Gothic" w:cs="Times New Roman"/>
          <w:b/>
          <w:strike/>
          <w:sz w:val="20"/>
          <w:szCs w:val="20"/>
        </w:rPr>
        <w:t xml:space="preserve"> </w:t>
      </w:r>
      <w:r w:rsidR="002808C8">
        <w:rPr>
          <w:rFonts w:ascii="Century Gothic" w:eastAsia="Calibri" w:hAnsi="Century Gothic"/>
          <w:sz w:val="20"/>
          <w:szCs w:val="20"/>
        </w:rPr>
        <w:t>(</w:t>
      </w:r>
      <w:r w:rsidR="00C20002">
        <w:rPr>
          <w:rFonts w:ascii="Century Gothic" w:eastAsia="Calibri" w:hAnsi="Century Gothic"/>
          <w:i/>
          <w:color w:val="0070C0"/>
          <w:sz w:val="20"/>
          <w:szCs w:val="20"/>
        </w:rPr>
        <w:t>Barrare</w:t>
      </w:r>
      <w:r w:rsidR="00FE6CC6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 l’opzione offerta</w:t>
      </w:r>
      <w:r w:rsidR="002808C8">
        <w:rPr>
          <w:rFonts w:ascii="Century Gothic" w:eastAsia="Calibri" w:hAnsi="Century Gothic"/>
          <w:sz w:val="20"/>
          <w:szCs w:val="20"/>
        </w:rPr>
        <w:t>)</w:t>
      </w:r>
      <w:r w:rsidR="00206EB6">
        <w:rPr>
          <w:rFonts w:ascii="Century Gothic" w:eastAsia="Calibri" w:hAnsi="Century Gothic"/>
          <w:sz w:val="20"/>
          <w:szCs w:val="20"/>
        </w:rPr>
        <w:t>:</w:t>
      </w:r>
    </w:p>
    <w:p w14:paraId="1F0DAE9C" w14:textId="1A2E7669" w:rsidR="00206EB6" w:rsidRPr="00B475FC" w:rsidRDefault="00206EB6" w:rsidP="00206EB6">
      <w:pPr>
        <w:pStyle w:val="Paragrafoelenco"/>
        <w:numPr>
          <w:ilvl w:val="0"/>
          <w:numId w:val="31"/>
        </w:numPr>
        <w:spacing w:after="160" w:line="259" w:lineRule="auto"/>
        <w:jc w:val="both"/>
        <w:rPr>
          <w:rFonts w:ascii="Century Gothic" w:hAnsi="Century Gothic"/>
          <w:sz w:val="20"/>
          <w:szCs w:val="20"/>
        </w:rPr>
      </w:pPr>
      <w:r w:rsidRPr="00B475FC">
        <w:rPr>
          <w:rFonts w:ascii="Century Gothic" w:hAnsi="Century Gothic"/>
          <w:sz w:val="20"/>
          <w:szCs w:val="20"/>
        </w:rPr>
        <w:t>disponibili entrambi</w:t>
      </w:r>
      <w:r>
        <w:rPr>
          <w:rFonts w:ascii="Century Gothic" w:hAnsi="Century Gothic"/>
          <w:sz w:val="20"/>
          <w:szCs w:val="20"/>
        </w:rPr>
        <w:t xml:space="preserve">         </w:t>
      </w:r>
    </w:p>
    <w:p w14:paraId="6199AEA6" w14:textId="038165C1" w:rsidR="002808C8" w:rsidRPr="00206EB6" w:rsidRDefault="00206EB6" w:rsidP="00206EB6">
      <w:pPr>
        <w:pStyle w:val="Paragrafoelenco"/>
        <w:numPr>
          <w:ilvl w:val="0"/>
          <w:numId w:val="31"/>
        </w:numPr>
        <w:spacing w:after="160" w:line="259" w:lineRule="auto"/>
        <w:jc w:val="both"/>
        <w:rPr>
          <w:rFonts w:ascii="Century Gothic" w:eastAsia="Calibri" w:hAnsi="Century Gothic"/>
          <w:b/>
          <w:i/>
          <w:sz w:val="20"/>
          <w:szCs w:val="20"/>
        </w:rPr>
      </w:pPr>
      <w:r w:rsidRPr="00CF6CC5">
        <w:rPr>
          <w:rFonts w:ascii="Century Gothic" w:hAnsi="Century Gothic"/>
          <w:sz w:val="20"/>
          <w:szCs w:val="20"/>
        </w:rPr>
        <w:t>non disponibili</w:t>
      </w:r>
    </w:p>
    <w:p w14:paraId="5054DC8B" w14:textId="1F26AA5C" w:rsidR="002808C8" w:rsidRPr="001B2C81" w:rsidRDefault="001B2C81" w:rsidP="001B2C81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A</w:t>
      </w:r>
      <w:r w:rsidR="002808C8" w:rsidRPr="006D4C2A">
        <w:rPr>
          <w:rFonts w:ascii="Century Gothic" w:eastAsia="Calibri" w:hAnsi="Century Gothic"/>
          <w:b/>
          <w:sz w:val="20"/>
          <w:szCs w:val="20"/>
        </w:rPr>
        <w:t xml:space="preserve">3 - </w:t>
      </w:r>
      <w:r w:rsidRPr="00CF6CC5">
        <w:rPr>
          <w:rFonts w:ascii="Century Gothic" w:hAnsi="Century Gothic" w:cs="Times New Roman"/>
          <w:b/>
          <w:sz w:val="20"/>
          <w:szCs w:val="20"/>
        </w:rPr>
        <w:t>Catalogo bibliografico- commerciale integrato con il sistema gestionale</w:t>
      </w:r>
    </w:p>
    <w:p w14:paraId="629DB2D6" w14:textId="70270959" w:rsidR="002808C8" w:rsidRDefault="002808C8" w:rsidP="001B2C81">
      <w:pPr>
        <w:spacing w:after="0" w:line="288" w:lineRule="auto"/>
        <w:contextualSpacing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Pr="00A730AB">
        <w:rPr>
          <w:rFonts w:ascii="Century Gothic" w:eastAsia="Calibri" w:hAnsi="Century Gothic"/>
          <w:i/>
          <w:color w:val="0070C0"/>
          <w:sz w:val="20"/>
          <w:szCs w:val="20"/>
        </w:rPr>
        <w:t xml:space="preserve">Descrivere </w:t>
      </w:r>
      <w:r w:rsidR="009627B7" w:rsidRPr="00A730AB">
        <w:rPr>
          <w:rFonts w:ascii="Century Gothic" w:eastAsia="Calibri" w:hAnsi="Century Gothic"/>
          <w:i/>
          <w:color w:val="0070C0"/>
          <w:sz w:val="20"/>
          <w:szCs w:val="20"/>
        </w:rPr>
        <w:t>il Catalogo bibliografico-commerciale proposto</w:t>
      </w:r>
      <w:r w:rsidR="00C20002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  <w:r>
        <w:rPr>
          <w:rFonts w:ascii="Century Gothic" w:eastAsia="Calibri" w:hAnsi="Century Gothic"/>
          <w:sz w:val="20"/>
          <w:szCs w:val="20"/>
        </w:rPr>
        <w:t xml:space="preserve"> </w:t>
      </w:r>
    </w:p>
    <w:p w14:paraId="56E29CA0" w14:textId="77777777" w:rsidR="002808C8" w:rsidRPr="006415B2" w:rsidRDefault="002808C8" w:rsidP="002808C8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</w:t>
      </w:r>
    </w:p>
    <w:p w14:paraId="4E9F7AA5" w14:textId="77777777" w:rsidR="002808C8" w:rsidRPr="006415B2" w:rsidRDefault="002808C8" w:rsidP="002808C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D0B1ED5" w14:textId="77777777" w:rsidR="0057319E" w:rsidRPr="00B475FC" w:rsidRDefault="00B22348" w:rsidP="0057319E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A</w:t>
      </w:r>
      <w:r w:rsidR="002808C8" w:rsidRPr="006415B2">
        <w:rPr>
          <w:rFonts w:ascii="Century Gothic" w:eastAsia="Calibri" w:hAnsi="Century Gothic"/>
          <w:b/>
          <w:sz w:val="20"/>
          <w:szCs w:val="20"/>
        </w:rPr>
        <w:t xml:space="preserve">4 - </w:t>
      </w:r>
      <w:r w:rsidR="0057319E" w:rsidRPr="00B475FC">
        <w:rPr>
          <w:rFonts w:ascii="Century Gothic" w:hAnsi="Century Gothic" w:cs="Times New Roman"/>
          <w:b/>
          <w:sz w:val="20"/>
          <w:szCs w:val="20"/>
        </w:rPr>
        <w:t>Reportistica</w:t>
      </w:r>
    </w:p>
    <w:p w14:paraId="094B0293" w14:textId="3BAE0C49" w:rsidR="002808C8" w:rsidRDefault="002808C8" w:rsidP="0057319E">
      <w:pPr>
        <w:spacing w:after="0" w:line="288" w:lineRule="auto"/>
        <w:contextualSpacing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Pr="002750F8">
        <w:rPr>
          <w:rFonts w:ascii="Century Gothic" w:eastAsia="Calibri" w:hAnsi="Century Gothic"/>
          <w:i/>
          <w:color w:val="0070C0"/>
          <w:sz w:val="20"/>
          <w:szCs w:val="20"/>
        </w:rPr>
        <w:t xml:space="preserve">Descrivere </w:t>
      </w:r>
      <w:r w:rsidR="0057319E" w:rsidRPr="002750F8">
        <w:rPr>
          <w:rFonts w:ascii="Century Gothic" w:eastAsia="Calibri" w:hAnsi="Century Gothic"/>
          <w:i/>
          <w:color w:val="0070C0"/>
          <w:sz w:val="20"/>
          <w:szCs w:val="20"/>
        </w:rPr>
        <w:t>la qualità e ricchezza dei report</w:t>
      </w:r>
      <w:r w:rsidR="00D54F22">
        <w:rPr>
          <w:rFonts w:ascii="Century Gothic" w:eastAsia="Calibri" w:hAnsi="Century Gothic"/>
          <w:i/>
          <w:color w:val="0070C0"/>
          <w:sz w:val="20"/>
          <w:szCs w:val="20"/>
        </w:rPr>
        <w:t xml:space="preserve"> offerti</w:t>
      </w:r>
      <w:r w:rsidR="0057319E" w:rsidRPr="002750F8">
        <w:rPr>
          <w:rFonts w:ascii="Century Gothic" w:eastAsia="Calibri" w:hAnsi="Century Gothic"/>
          <w:i/>
          <w:color w:val="0070C0"/>
          <w:sz w:val="20"/>
          <w:szCs w:val="20"/>
        </w:rPr>
        <w:t xml:space="preserve"> (consultabili online) sia per le singole unità ordinanti sia a livello di Ateneo</w:t>
      </w:r>
      <w:r w:rsidR="00C20002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</w:p>
    <w:p w14:paraId="1DAE7508" w14:textId="77777777" w:rsidR="002808C8" w:rsidRPr="006415B2" w:rsidRDefault="002808C8" w:rsidP="002808C8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_______________________________________</w:t>
      </w:r>
    </w:p>
    <w:p w14:paraId="48CC6D27" w14:textId="5FFCC099" w:rsidR="002808C8" w:rsidRDefault="002808C8" w:rsidP="002808C8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</w:p>
    <w:p w14:paraId="7E758F96" w14:textId="7CA95B5F" w:rsidR="009718A6" w:rsidRDefault="009718A6" w:rsidP="009718A6">
      <w:pPr>
        <w:pStyle w:val="Paragrafoelenco"/>
        <w:ind w:left="3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***</w:t>
      </w:r>
    </w:p>
    <w:p w14:paraId="082346EC" w14:textId="7A778A37" w:rsidR="005275C9" w:rsidRDefault="005275C9" w:rsidP="005275C9">
      <w:pPr>
        <w:pStyle w:val="Paragrafoelenco"/>
        <w:ind w:left="3"/>
        <w:rPr>
          <w:rFonts w:ascii="Century Gothic" w:hAnsi="Century Gothic"/>
          <w:sz w:val="20"/>
          <w:szCs w:val="20"/>
          <w:u w:val="single"/>
        </w:rPr>
      </w:pPr>
      <w:r w:rsidRPr="009718A6">
        <w:rPr>
          <w:rFonts w:ascii="Century Gothic" w:hAnsi="Century Gothic"/>
          <w:sz w:val="20"/>
          <w:szCs w:val="20"/>
          <w:u w:val="single"/>
        </w:rPr>
        <w:t xml:space="preserve">Con riferimento al Criterio </w:t>
      </w:r>
      <w:r>
        <w:rPr>
          <w:rFonts w:ascii="Century Gothic" w:hAnsi="Century Gothic"/>
          <w:sz w:val="20"/>
          <w:szCs w:val="20"/>
          <w:u w:val="single"/>
        </w:rPr>
        <w:t xml:space="preserve">B </w:t>
      </w:r>
      <w:r w:rsidRPr="005275C9">
        <w:rPr>
          <w:rFonts w:ascii="Century Gothic" w:hAnsi="Century Gothic"/>
          <w:sz w:val="20"/>
          <w:szCs w:val="20"/>
          <w:u w:val="single"/>
        </w:rPr>
        <w:t>-</w:t>
      </w:r>
      <w:r w:rsidRPr="005275C9">
        <w:rPr>
          <w:u w:val="single"/>
        </w:rPr>
        <w:t xml:space="preserve"> </w:t>
      </w:r>
      <w:r w:rsidRPr="005275C9">
        <w:rPr>
          <w:rFonts w:ascii="Century Gothic" w:hAnsi="Century Gothic"/>
          <w:sz w:val="20"/>
          <w:szCs w:val="20"/>
          <w:u w:val="single"/>
        </w:rPr>
        <w:t>fornitura e-book</w:t>
      </w:r>
    </w:p>
    <w:p w14:paraId="56FE4B6D" w14:textId="77777777" w:rsidR="00FD4A1A" w:rsidRPr="006415B2" w:rsidRDefault="00FD4A1A" w:rsidP="005275C9">
      <w:pPr>
        <w:pStyle w:val="Paragrafoelenco"/>
        <w:ind w:left="3"/>
        <w:rPr>
          <w:rFonts w:ascii="Century Gothic" w:hAnsi="Century Gothic"/>
          <w:sz w:val="20"/>
          <w:szCs w:val="20"/>
        </w:rPr>
      </w:pPr>
    </w:p>
    <w:p w14:paraId="1DFA1C22" w14:textId="02D682F7" w:rsidR="006546F0" w:rsidRDefault="009718A6" w:rsidP="006546F0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B1</w:t>
      </w:r>
      <w:r w:rsidR="002808C8"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="006546F0" w:rsidRPr="00CF6CC5">
        <w:rPr>
          <w:rFonts w:ascii="Century Gothic" w:hAnsi="Century Gothic" w:cs="Times New Roman"/>
          <w:b/>
          <w:sz w:val="20"/>
          <w:szCs w:val="20"/>
        </w:rPr>
        <w:t>Catalogo bibliografico-commerciale degli e-book integrato con il sistema gestionale e modalità di ordine e acquisto</w:t>
      </w:r>
    </w:p>
    <w:p w14:paraId="1DF0EC67" w14:textId="2E1020BF" w:rsidR="002808C8" w:rsidRPr="00B70315" w:rsidRDefault="002808C8" w:rsidP="006546F0">
      <w:pPr>
        <w:spacing w:after="0" w:line="288" w:lineRule="auto"/>
        <w:ind w:left="3"/>
        <w:contextualSpacing/>
        <w:jc w:val="both"/>
        <w:rPr>
          <w:rFonts w:ascii="Century Gothic" w:eastAsia="Calibri" w:hAnsi="Century Gothic"/>
          <w:i/>
          <w:color w:val="0070C0"/>
          <w:sz w:val="20"/>
          <w:szCs w:val="20"/>
        </w:rPr>
      </w:pPr>
      <w:r w:rsidRPr="00B70315">
        <w:rPr>
          <w:rFonts w:ascii="Century Gothic" w:eastAsia="Calibri" w:hAnsi="Century Gothic"/>
          <w:i/>
          <w:color w:val="0070C0"/>
          <w:sz w:val="20"/>
          <w:szCs w:val="20"/>
        </w:rPr>
        <w:t>(</w:t>
      </w:r>
      <w:r w:rsidR="00D35950" w:rsidRPr="00A730AB">
        <w:rPr>
          <w:rFonts w:ascii="Century Gothic" w:eastAsia="Calibri" w:hAnsi="Century Gothic"/>
          <w:i/>
          <w:color w:val="0070C0"/>
          <w:sz w:val="20"/>
          <w:szCs w:val="20"/>
        </w:rPr>
        <w:t>Descrivere il Catalogo bibliografico-commerciale</w:t>
      </w:r>
      <w:r w:rsidR="00D35950">
        <w:rPr>
          <w:rFonts w:ascii="Century Gothic" w:eastAsia="Calibri" w:hAnsi="Century Gothic"/>
          <w:i/>
          <w:color w:val="0070C0"/>
          <w:sz w:val="20"/>
          <w:szCs w:val="20"/>
        </w:rPr>
        <w:t xml:space="preserve"> </w:t>
      </w:r>
      <w:r w:rsidR="00D54F22">
        <w:rPr>
          <w:rFonts w:ascii="Century Gothic" w:eastAsia="Calibri" w:hAnsi="Century Gothic"/>
          <w:i/>
          <w:color w:val="0070C0"/>
          <w:sz w:val="20"/>
          <w:szCs w:val="20"/>
        </w:rPr>
        <w:t>degli e-book</w:t>
      </w:r>
      <w:r w:rsidR="00D35950" w:rsidRPr="00A730AB">
        <w:rPr>
          <w:rFonts w:ascii="Century Gothic" w:eastAsia="Calibri" w:hAnsi="Century Gothic"/>
          <w:i/>
          <w:color w:val="0070C0"/>
          <w:sz w:val="20"/>
          <w:szCs w:val="20"/>
        </w:rPr>
        <w:t xml:space="preserve"> proposto</w:t>
      </w:r>
      <w:r w:rsidR="00C20002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</w:p>
    <w:p w14:paraId="3EA9F021" w14:textId="77777777" w:rsidR="002808C8" w:rsidRPr="00E84710" w:rsidRDefault="002808C8" w:rsidP="002808C8">
      <w:pPr>
        <w:spacing w:line="288" w:lineRule="auto"/>
        <w:ind w:left="3"/>
        <w:contextualSpacing/>
        <w:jc w:val="both"/>
        <w:rPr>
          <w:rFonts w:ascii="Century Gothic" w:eastAsia="Calibri" w:hAnsi="Century Gothic"/>
          <w:i/>
          <w:sz w:val="20"/>
          <w:szCs w:val="20"/>
        </w:rPr>
      </w:pPr>
    </w:p>
    <w:p w14:paraId="186DEB1F" w14:textId="77777777" w:rsidR="002808C8" w:rsidRPr="006D4C2A" w:rsidRDefault="002808C8" w:rsidP="002808C8">
      <w:pPr>
        <w:ind w:left="3"/>
        <w:jc w:val="both"/>
        <w:rPr>
          <w:rFonts w:ascii="Century Gothic" w:hAnsi="Century Gothic"/>
          <w:sz w:val="20"/>
          <w:szCs w:val="20"/>
        </w:rPr>
      </w:pPr>
      <w:r w:rsidRPr="006D4C2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</w:t>
      </w:r>
    </w:p>
    <w:p w14:paraId="4783004C" w14:textId="5A5CEBBA" w:rsidR="00541B44" w:rsidRPr="00541B44" w:rsidRDefault="00541B44" w:rsidP="00B1362D">
      <w:pPr>
        <w:spacing w:after="0"/>
        <w:rPr>
          <w:rFonts w:ascii="Century Gothic" w:hAnsi="Century Gothic" w:cs="Times New Roman"/>
          <w:strike/>
          <w:color w:val="FF0000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B2</w:t>
      </w:r>
      <w:r w:rsidRPr="006D4C2A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543291">
        <w:rPr>
          <w:rFonts w:ascii="Century Gothic" w:hAnsi="Century Gothic" w:cs="Times New Roman"/>
          <w:b/>
          <w:sz w:val="20"/>
          <w:szCs w:val="20"/>
        </w:rPr>
        <w:t>Tempistica di accesso degli e-book acquistati</w:t>
      </w:r>
      <w:r w:rsidRPr="00CF6CC5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eastAsia="Calibri" w:hAnsi="Century Gothic"/>
          <w:sz w:val="20"/>
          <w:szCs w:val="20"/>
        </w:rPr>
        <w:t>(</w:t>
      </w:r>
      <w:r w:rsidRPr="00206EB6">
        <w:rPr>
          <w:rFonts w:ascii="Century Gothic" w:eastAsia="Calibri" w:hAnsi="Century Gothic"/>
          <w:i/>
          <w:color w:val="0070C0"/>
          <w:sz w:val="20"/>
          <w:szCs w:val="20"/>
        </w:rPr>
        <w:t>Barrare l’opzione offerta</w:t>
      </w:r>
      <w:r>
        <w:rPr>
          <w:rFonts w:ascii="Century Gothic" w:eastAsia="Calibri" w:hAnsi="Century Gothic"/>
          <w:sz w:val="20"/>
          <w:szCs w:val="20"/>
        </w:rPr>
        <w:t>):</w:t>
      </w:r>
    </w:p>
    <w:p w14:paraId="2538F52D" w14:textId="3BC50825" w:rsidR="00B15F90" w:rsidRPr="00CF6CC5" w:rsidRDefault="00B15F90" w:rsidP="00B1362D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CF6CC5">
        <w:rPr>
          <w:rFonts w:ascii="Century Gothic" w:hAnsi="Century Gothic"/>
          <w:sz w:val="20"/>
          <w:szCs w:val="20"/>
        </w:rPr>
        <w:t>entro 2 giorni lavorativi dall’ordine</w:t>
      </w:r>
    </w:p>
    <w:p w14:paraId="15228050" w14:textId="10D6353B" w:rsidR="00B15F90" w:rsidRPr="00CF6CC5" w:rsidRDefault="00B15F90" w:rsidP="00B15F90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F6CC5">
        <w:rPr>
          <w:rFonts w:ascii="Century Gothic" w:hAnsi="Century Gothic"/>
          <w:sz w:val="20"/>
          <w:szCs w:val="20"/>
        </w:rPr>
        <w:t>entro 4 giorni lavorativi dall’ordine</w:t>
      </w:r>
    </w:p>
    <w:p w14:paraId="293E07B6" w14:textId="04C4DE58" w:rsidR="004B40F0" w:rsidRPr="006D4C2A" w:rsidRDefault="00B15F90" w:rsidP="00B15F90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F6CC5">
        <w:rPr>
          <w:rFonts w:ascii="Century Gothic" w:hAnsi="Century Gothic"/>
          <w:sz w:val="20"/>
          <w:szCs w:val="20"/>
        </w:rPr>
        <w:t>oltre i 4 giorni lavorativi dall’ordine</w:t>
      </w:r>
    </w:p>
    <w:p w14:paraId="07AFA2D6" w14:textId="344011ED" w:rsidR="00C35B2C" w:rsidRDefault="00C35B2C" w:rsidP="00C35B2C">
      <w:pPr>
        <w:spacing w:after="0"/>
        <w:jc w:val="center"/>
        <w:rPr>
          <w:rFonts w:ascii="Century Gothic" w:eastAsia="Calibri" w:hAnsi="Century Gothic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***</w:t>
      </w:r>
    </w:p>
    <w:p w14:paraId="49C94D43" w14:textId="77777777" w:rsidR="000E0242" w:rsidRDefault="000E0242" w:rsidP="00E971FA">
      <w:pPr>
        <w:spacing w:after="0"/>
        <w:jc w:val="both"/>
        <w:rPr>
          <w:rFonts w:ascii="Century Gothic" w:hAnsi="Century Gothic"/>
          <w:sz w:val="20"/>
          <w:szCs w:val="20"/>
          <w:u w:val="single"/>
        </w:rPr>
      </w:pPr>
    </w:p>
    <w:p w14:paraId="71646BF6" w14:textId="4D90DF09" w:rsidR="005275C9" w:rsidRDefault="005275C9" w:rsidP="00E971FA">
      <w:pPr>
        <w:spacing w:after="0"/>
        <w:jc w:val="both"/>
        <w:rPr>
          <w:rFonts w:ascii="Century Gothic" w:hAnsi="Century Gothic"/>
          <w:sz w:val="20"/>
          <w:szCs w:val="20"/>
          <w:u w:val="single"/>
        </w:rPr>
      </w:pPr>
      <w:bookmarkStart w:id="0" w:name="_GoBack"/>
      <w:bookmarkEnd w:id="0"/>
      <w:r w:rsidRPr="009718A6">
        <w:rPr>
          <w:rFonts w:ascii="Century Gothic" w:hAnsi="Century Gothic"/>
          <w:sz w:val="20"/>
          <w:szCs w:val="20"/>
          <w:u w:val="single"/>
        </w:rPr>
        <w:lastRenderedPageBreak/>
        <w:t>Con riferimento al Criterio</w:t>
      </w:r>
      <w:r>
        <w:rPr>
          <w:rFonts w:ascii="Century Gothic" w:hAnsi="Century Gothic"/>
          <w:sz w:val="20"/>
          <w:szCs w:val="20"/>
          <w:u w:val="single"/>
        </w:rPr>
        <w:t xml:space="preserve"> C – Struttura organizzativa</w:t>
      </w:r>
    </w:p>
    <w:p w14:paraId="4C76F0CE" w14:textId="77777777" w:rsidR="00FD4A1A" w:rsidRDefault="00FD4A1A" w:rsidP="00E971FA">
      <w:pPr>
        <w:spacing w:after="0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08DDD7AD" w14:textId="75A5B6D8" w:rsidR="00C35B2C" w:rsidRPr="00C35B2C" w:rsidRDefault="00C35B2C" w:rsidP="00E971FA">
      <w:p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C1</w:t>
      </w:r>
      <w:r w:rsidRPr="006D4C2A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543291">
        <w:rPr>
          <w:rFonts w:ascii="Century Gothic" w:hAnsi="Century Gothic" w:cs="Times New Roman"/>
          <w:b/>
          <w:sz w:val="20"/>
          <w:szCs w:val="20"/>
        </w:rPr>
        <w:t xml:space="preserve">Nr risorse dedicate alla </w:t>
      </w:r>
      <w:r>
        <w:rPr>
          <w:rFonts w:ascii="Century Gothic" w:hAnsi="Century Gothic" w:cs="Times New Roman"/>
          <w:b/>
          <w:sz w:val="20"/>
          <w:szCs w:val="20"/>
        </w:rPr>
        <w:t xml:space="preserve">fornitura </w:t>
      </w:r>
      <w:r w:rsidR="00E971FA">
        <w:rPr>
          <w:rFonts w:ascii="Century Gothic" w:hAnsi="Century Gothic" w:cs="Times New Roman"/>
          <w:b/>
          <w:sz w:val="20"/>
          <w:szCs w:val="20"/>
        </w:rPr>
        <w:t xml:space="preserve">- </w:t>
      </w:r>
      <w:r w:rsidR="00E971FA" w:rsidRPr="00B25B37">
        <w:rPr>
          <w:rFonts w:ascii="Century Gothic" w:hAnsi="Century Gothic" w:cs="Times New Roman"/>
          <w:sz w:val="20"/>
          <w:szCs w:val="20"/>
        </w:rPr>
        <w:t>numero di risorse dedicate alla commessa con l’indicazione dell’impegno full time o part time, sia per il trattamento e l’evasione degli ordini sia per le funzioni amministrativo/contabili connesse</w:t>
      </w:r>
      <w:r w:rsidR="00E971FA">
        <w:rPr>
          <w:rFonts w:ascii="Century Gothic" w:eastAsia="Calibri" w:hAnsi="Century Gothic"/>
          <w:sz w:val="20"/>
          <w:szCs w:val="20"/>
        </w:rPr>
        <w:t xml:space="preserve"> </w:t>
      </w:r>
      <w:r>
        <w:rPr>
          <w:rFonts w:ascii="Century Gothic" w:eastAsia="Calibri" w:hAnsi="Century Gothic"/>
          <w:sz w:val="20"/>
          <w:szCs w:val="20"/>
        </w:rPr>
        <w:t>(</w:t>
      </w:r>
      <w:r w:rsidRPr="00206EB6">
        <w:rPr>
          <w:rFonts w:ascii="Century Gothic" w:eastAsia="Calibri" w:hAnsi="Century Gothic"/>
          <w:i/>
          <w:color w:val="0070C0"/>
          <w:sz w:val="20"/>
          <w:szCs w:val="20"/>
        </w:rPr>
        <w:t>Barrare l’opzione offerta</w:t>
      </w:r>
      <w:r>
        <w:rPr>
          <w:rFonts w:ascii="Century Gothic" w:eastAsia="Calibri" w:hAnsi="Century Gothic"/>
          <w:sz w:val="20"/>
          <w:szCs w:val="20"/>
        </w:rPr>
        <w:t>):</w:t>
      </w:r>
    </w:p>
    <w:p w14:paraId="3C2D877C" w14:textId="20EE22B3" w:rsidR="00E971FA" w:rsidRPr="00A62072" w:rsidRDefault="00E971FA" w:rsidP="00E971FA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b/>
          <w:sz w:val="20"/>
          <w:szCs w:val="20"/>
        </w:rPr>
      </w:pPr>
      <w:r w:rsidRPr="00E971FA">
        <w:rPr>
          <w:rFonts w:ascii="Century Gothic" w:hAnsi="Century Gothic"/>
          <w:sz w:val="20"/>
          <w:szCs w:val="20"/>
        </w:rPr>
        <w:t>2 risorse</w:t>
      </w:r>
      <w:r w:rsidRPr="00A62072">
        <w:rPr>
          <w:rFonts w:ascii="Century Gothic" w:hAnsi="Century Gothic"/>
          <w:b/>
          <w:sz w:val="20"/>
          <w:szCs w:val="20"/>
        </w:rPr>
        <w:t xml:space="preserve"> </w:t>
      </w:r>
    </w:p>
    <w:p w14:paraId="39B36608" w14:textId="6341BA65" w:rsidR="00E971FA" w:rsidRPr="00A62072" w:rsidRDefault="00E971FA" w:rsidP="00E971FA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b/>
          <w:sz w:val="20"/>
          <w:szCs w:val="20"/>
        </w:rPr>
      </w:pPr>
      <w:r w:rsidRPr="00E971FA">
        <w:rPr>
          <w:rFonts w:ascii="Century Gothic" w:hAnsi="Century Gothic"/>
          <w:sz w:val="20"/>
          <w:szCs w:val="20"/>
        </w:rPr>
        <w:t>3 risorse</w:t>
      </w:r>
      <w:r w:rsidRPr="00A62072">
        <w:rPr>
          <w:rFonts w:ascii="Century Gothic" w:hAnsi="Century Gothic"/>
          <w:b/>
          <w:sz w:val="20"/>
          <w:szCs w:val="20"/>
        </w:rPr>
        <w:t xml:space="preserve"> </w:t>
      </w:r>
    </w:p>
    <w:p w14:paraId="325E0D69" w14:textId="5DF405BA" w:rsidR="00E971FA" w:rsidRPr="00E971FA" w:rsidRDefault="00E971FA" w:rsidP="00E971FA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E971FA">
        <w:rPr>
          <w:rFonts w:ascii="Century Gothic" w:hAnsi="Century Gothic"/>
          <w:sz w:val="20"/>
          <w:szCs w:val="20"/>
        </w:rPr>
        <w:t>&gt; 3 risorse</w:t>
      </w:r>
      <w:r w:rsidR="00B25B37">
        <w:rPr>
          <w:rFonts w:ascii="Century Gothic" w:hAnsi="Century Gothic"/>
          <w:sz w:val="20"/>
          <w:szCs w:val="20"/>
        </w:rPr>
        <w:t xml:space="preserve"> (</w:t>
      </w:r>
      <w:r w:rsidR="00B25B37" w:rsidRPr="00B25B37">
        <w:rPr>
          <w:rFonts w:ascii="Century Gothic" w:hAnsi="Century Gothic"/>
          <w:i/>
          <w:sz w:val="20"/>
          <w:szCs w:val="20"/>
        </w:rPr>
        <w:t>indicare il numero</w:t>
      </w:r>
      <w:r w:rsidR="00B25B37">
        <w:rPr>
          <w:rFonts w:ascii="Century Gothic" w:hAnsi="Century Gothic"/>
          <w:sz w:val="20"/>
          <w:szCs w:val="20"/>
        </w:rPr>
        <w:t>) ____</w:t>
      </w:r>
    </w:p>
    <w:p w14:paraId="04F0F429" w14:textId="77777777" w:rsidR="00C35B2C" w:rsidRPr="006D4C2A" w:rsidRDefault="00C35B2C" w:rsidP="00C35B2C">
      <w:pPr>
        <w:pStyle w:val="Paragrafoelenco"/>
        <w:spacing w:after="160" w:line="259" w:lineRule="auto"/>
        <w:rPr>
          <w:rFonts w:ascii="Century Gothic" w:hAnsi="Century Gothic"/>
          <w:sz w:val="20"/>
          <w:szCs w:val="20"/>
        </w:rPr>
      </w:pPr>
    </w:p>
    <w:p w14:paraId="1D1A28D5" w14:textId="2EF5C05B" w:rsidR="003A6739" w:rsidRDefault="003A6739" w:rsidP="003A6739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C2</w:t>
      </w:r>
      <w:r w:rsidR="004B40F0"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0B4336">
        <w:rPr>
          <w:rFonts w:ascii="Century Gothic" w:hAnsi="Century Gothic" w:cs="Times New Roman"/>
          <w:b/>
          <w:sz w:val="20"/>
          <w:szCs w:val="20"/>
        </w:rPr>
        <w:t>Anni di esperienza del team dedicato</w:t>
      </w:r>
      <w:r w:rsidR="00F13518"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14:paraId="7CA155CC" w14:textId="1B1537D2" w:rsidR="003A6739" w:rsidRPr="003A6739" w:rsidRDefault="003A6739" w:rsidP="003A6739">
      <w:pPr>
        <w:pStyle w:val="Paragrafoelenco"/>
        <w:numPr>
          <w:ilvl w:val="0"/>
          <w:numId w:val="34"/>
        </w:numPr>
        <w:jc w:val="both"/>
        <w:rPr>
          <w:rFonts w:ascii="Century Gothic" w:hAnsi="Century Gothic"/>
          <w:sz w:val="20"/>
          <w:szCs w:val="20"/>
        </w:rPr>
      </w:pPr>
      <w:r w:rsidRPr="003A6739">
        <w:rPr>
          <w:rFonts w:ascii="Century Gothic" w:eastAsia="Calibri" w:hAnsi="Century Gothic"/>
          <w:b/>
          <w:sz w:val="20"/>
          <w:szCs w:val="20"/>
        </w:rPr>
        <w:t xml:space="preserve">Nr. </w:t>
      </w:r>
      <w:r w:rsidRPr="003A6739">
        <w:rPr>
          <w:rFonts w:ascii="Century Gothic" w:hAnsi="Century Gothic"/>
          <w:b/>
          <w:sz w:val="20"/>
          <w:szCs w:val="20"/>
        </w:rPr>
        <w:t>anni</w:t>
      </w:r>
      <w:r w:rsidRPr="003A6739">
        <w:rPr>
          <w:rFonts w:ascii="Century Gothic" w:hAnsi="Century Gothic"/>
          <w:sz w:val="20"/>
          <w:szCs w:val="20"/>
        </w:rPr>
        <w:t xml:space="preserve"> in forniture analoghe (escluse le Università)</w:t>
      </w:r>
      <w:r w:rsidR="00972F2C">
        <w:rPr>
          <w:rFonts w:ascii="Century Gothic" w:hAnsi="Century Gothic"/>
          <w:sz w:val="20"/>
          <w:szCs w:val="20"/>
        </w:rPr>
        <w:t xml:space="preserve"> - </w:t>
      </w:r>
      <w:r w:rsidR="00972F2C">
        <w:rPr>
          <w:rFonts w:ascii="Century Gothic" w:eastAsia="Calibri" w:hAnsi="Century Gothic"/>
          <w:sz w:val="20"/>
          <w:szCs w:val="20"/>
        </w:rPr>
        <w:t>(</w:t>
      </w:r>
      <w:r w:rsidR="00972F2C" w:rsidRPr="00206EB6">
        <w:rPr>
          <w:rFonts w:ascii="Century Gothic" w:eastAsia="Calibri" w:hAnsi="Century Gothic"/>
          <w:i/>
          <w:color w:val="0070C0"/>
          <w:sz w:val="20"/>
          <w:szCs w:val="20"/>
        </w:rPr>
        <w:t>Barrare l’opzione offerta</w:t>
      </w:r>
      <w:r w:rsidR="00972F2C">
        <w:rPr>
          <w:rFonts w:ascii="Century Gothic" w:eastAsia="Calibri" w:hAnsi="Century Gothic"/>
          <w:sz w:val="20"/>
          <w:szCs w:val="20"/>
        </w:rPr>
        <w:t>)</w:t>
      </w:r>
    </w:p>
    <w:p w14:paraId="54657C14" w14:textId="0DC11726" w:rsidR="003A6739" w:rsidRPr="00C31A5C" w:rsidRDefault="003A6739" w:rsidP="003A6739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 xml:space="preserve">1 anno </w:t>
      </w:r>
    </w:p>
    <w:p w14:paraId="5455E69A" w14:textId="43A1BDA8" w:rsidR="003A6739" w:rsidRPr="00C31A5C" w:rsidRDefault="003A6739" w:rsidP="003A6739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>da 2 a 3 anni</w:t>
      </w:r>
    </w:p>
    <w:p w14:paraId="7E7C8BE4" w14:textId="24E1333C" w:rsidR="003A6739" w:rsidRDefault="003A6739" w:rsidP="00244FCE">
      <w:pPr>
        <w:pStyle w:val="Paragrafoelenco"/>
        <w:numPr>
          <w:ilvl w:val="0"/>
          <w:numId w:val="31"/>
        </w:numPr>
        <w:spacing w:before="240"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>&gt; 3 anni</w:t>
      </w:r>
    </w:p>
    <w:p w14:paraId="05107BC8" w14:textId="77777777" w:rsidR="00244FCE" w:rsidRPr="00C31A5C" w:rsidRDefault="00244FCE" w:rsidP="00244FCE">
      <w:pPr>
        <w:pStyle w:val="Paragrafoelenco"/>
        <w:spacing w:before="240" w:after="160" w:line="259" w:lineRule="auto"/>
        <w:rPr>
          <w:rFonts w:ascii="Century Gothic" w:hAnsi="Century Gothic"/>
          <w:sz w:val="20"/>
          <w:szCs w:val="20"/>
        </w:rPr>
      </w:pPr>
    </w:p>
    <w:p w14:paraId="720F1141" w14:textId="5EB7DCAE" w:rsidR="003A6739" w:rsidRPr="00C31A5C" w:rsidRDefault="003A6739" w:rsidP="00244FCE">
      <w:pPr>
        <w:pStyle w:val="Paragrafoelenco"/>
        <w:numPr>
          <w:ilvl w:val="0"/>
          <w:numId w:val="34"/>
        </w:numPr>
        <w:spacing w:before="240"/>
        <w:jc w:val="both"/>
        <w:rPr>
          <w:rFonts w:ascii="Century Gothic" w:hAnsi="Century Gothic"/>
          <w:b/>
          <w:sz w:val="20"/>
          <w:szCs w:val="20"/>
        </w:rPr>
      </w:pPr>
      <w:r w:rsidRPr="00C31A5C">
        <w:rPr>
          <w:rFonts w:ascii="Century Gothic" w:hAnsi="Century Gothic"/>
          <w:b/>
          <w:sz w:val="20"/>
          <w:szCs w:val="20"/>
        </w:rPr>
        <w:t xml:space="preserve">nr. anni </w:t>
      </w:r>
      <w:r w:rsidRPr="003A6739">
        <w:rPr>
          <w:rFonts w:ascii="Century Gothic" w:hAnsi="Century Gothic"/>
          <w:sz w:val="20"/>
          <w:szCs w:val="20"/>
        </w:rPr>
        <w:t>in forniture analoghe destinate a biblioteche di Università</w:t>
      </w:r>
      <w:r w:rsidR="00972F2C">
        <w:rPr>
          <w:rFonts w:ascii="Century Gothic" w:hAnsi="Century Gothic"/>
          <w:b/>
          <w:sz w:val="20"/>
          <w:szCs w:val="20"/>
        </w:rPr>
        <w:t xml:space="preserve"> - </w:t>
      </w:r>
      <w:r w:rsidR="00972F2C">
        <w:rPr>
          <w:rFonts w:ascii="Century Gothic" w:eastAsia="Calibri" w:hAnsi="Century Gothic"/>
          <w:sz w:val="20"/>
          <w:szCs w:val="20"/>
        </w:rPr>
        <w:t>(</w:t>
      </w:r>
      <w:r w:rsidR="00972F2C" w:rsidRPr="00206EB6">
        <w:rPr>
          <w:rFonts w:ascii="Century Gothic" w:eastAsia="Calibri" w:hAnsi="Century Gothic"/>
          <w:i/>
          <w:color w:val="0070C0"/>
          <w:sz w:val="20"/>
          <w:szCs w:val="20"/>
        </w:rPr>
        <w:t>Barrare l’opzione offerta</w:t>
      </w:r>
      <w:r w:rsidR="00972F2C">
        <w:rPr>
          <w:rFonts w:ascii="Century Gothic" w:eastAsia="Calibri" w:hAnsi="Century Gothic"/>
          <w:sz w:val="20"/>
          <w:szCs w:val="20"/>
        </w:rPr>
        <w:t>)</w:t>
      </w:r>
    </w:p>
    <w:p w14:paraId="4715E9FE" w14:textId="396966E0" w:rsidR="003A6739" w:rsidRPr="00C31A5C" w:rsidRDefault="003A6739" w:rsidP="003A6739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 xml:space="preserve">1 anno </w:t>
      </w:r>
    </w:p>
    <w:p w14:paraId="2EBE8706" w14:textId="1B9C70AD" w:rsidR="003A6739" w:rsidRPr="00C31A5C" w:rsidRDefault="003A6739" w:rsidP="003A6739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>2 anni</w:t>
      </w:r>
    </w:p>
    <w:p w14:paraId="5E4EAB2C" w14:textId="5B9B5365" w:rsidR="003A6739" w:rsidRPr="00C31A5C" w:rsidRDefault="003A6739" w:rsidP="003A6739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>da 2 a 3 anni</w:t>
      </w:r>
    </w:p>
    <w:p w14:paraId="5B79D0CA" w14:textId="52BEA1AB" w:rsidR="0044246A" w:rsidRPr="00E971FA" w:rsidRDefault="003A6739" w:rsidP="0044246A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3A6739">
        <w:rPr>
          <w:rFonts w:ascii="Century Gothic" w:hAnsi="Century Gothic"/>
          <w:sz w:val="20"/>
          <w:szCs w:val="20"/>
        </w:rPr>
        <w:t>&gt; 3 anni</w:t>
      </w:r>
      <w:r w:rsidR="0044246A">
        <w:rPr>
          <w:rFonts w:ascii="Century Gothic" w:hAnsi="Century Gothic"/>
          <w:sz w:val="20"/>
          <w:szCs w:val="20"/>
        </w:rPr>
        <w:t xml:space="preserve"> (</w:t>
      </w:r>
      <w:r w:rsidR="0044246A" w:rsidRPr="00B25B37">
        <w:rPr>
          <w:rFonts w:ascii="Century Gothic" w:hAnsi="Century Gothic"/>
          <w:i/>
          <w:sz w:val="20"/>
          <w:szCs w:val="20"/>
        </w:rPr>
        <w:t>i</w:t>
      </w:r>
      <w:r w:rsidR="0044246A">
        <w:rPr>
          <w:rFonts w:ascii="Century Gothic" w:hAnsi="Century Gothic"/>
          <w:i/>
          <w:sz w:val="20"/>
          <w:szCs w:val="20"/>
        </w:rPr>
        <w:t>n</w:t>
      </w:r>
      <w:r w:rsidR="0044246A" w:rsidRPr="00B25B37">
        <w:rPr>
          <w:rFonts w:ascii="Century Gothic" w:hAnsi="Century Gothic"/>
          <w:i/>
          <w:sz w:val="20"/>
          <w:szCs w:val="20"/>
        </w:rPr>
        <w:t>dicare il numero</w:t>
      </w:r>
      <w:r w:rsidR="0044246A">
        <w:rPr>
          <w:rFonts w:ascii="Century Gothic" w:hAnsi="Century Gothic"/>
          <w:sz w:val="20"/>
          <w:szCs w:val="20"/>
        </w:rPr>
        <w:t>) ____</w:t>
      </w:r>
    </w:p>
    <w:p w14:paraId="3E2951FB" w14:textId="731A8554" w:rsidR="003A6739" w:rsidRPr="003A6739" w:rsidRDefault="003A6739" w:rsidP="0044246A">
      <w:pPr>
        <w:pStyle w:val="Paragrafoelenco"/>
        <w:spacing w:line="259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367600EF" w14:textId="77777777" w:rsidR="003A6739" w:rsidRDefault="003A6739" w:rsidP="004B40F0">
      <w:pPr>
        <w:spacing w:after="0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03693C03" w14:textId="0012CEC2" w:rsidR="003A6739" w:rsidRDefault="003A6739" w:rsidP="00EE56D3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C3</w:t>
      </w:r>
      <w:r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D65335">
        <w:rPr>
          <w:rFonts w:ascii="Century Gothic" w:hAnsi="Century Gothic" w:cs="Times New Roman"/>
          <w:b/>
          <w:sz w:val="20"/>
          <w:szCs w:val="20"/>
        </w:rPr>
        <w:t>Re</w:t>
      </w:r>
      <w:r w:rsidR="007E4B32">
        <w:rPr>
          <w:rFonts w:ascii="Century Gothic" w:hAnsi="Century Gothic" w:cs="Times New Roman"/>
          <w:b/>
          <w:sz w:val="20"/>
          <w:szCs w:val="20"/>
        </w:rPr>
        <w:t>ferente</w:t>
      </w:r>
      <w:r w:rsidRPr="00D65335">
        <w:rPr>
          <w:rFonts w:ascii="Century Gothic" w:hAnsi="Century Gothic" w:cs="Times New Roman"/>
          <w:b/>
          <w:sz w:val="20"/>
          <w:szCs w:val="20"/>
        </w:rPr>
        <w:t xml:space="preserve"> d</w:t>
      </w:r>
      <w:r w:rsidRPr="000B4336">
        <w:rPr>
          <w:rFonts w:ascii="Century Gothic" w:hAnsi="Century Gothic" w:cs="Times New Roman"/>
          <w:b/>
          <w:sz w:val="20"/>
          <w:szCs w:val="20"/>
        </w:rPr>
        <w:t>ella fornitura</w:t>
      </w:r>
      <w:r>
        <w:rPr>
          <w:rFonts w:ascii="Century Gothic" w:hAnsi="Century Gothic" w:cs="Times New Roman"/>
          <w:b/>
          <w:sz w:val="20"/>
          <w:szCs w:val="20"/>
        </w:rPr>
        <w:t xml:space="preserve">: anni di </w:t>
      </w:r>
      <w:r w:rsidRPr="00CB7163">
        <w:rPr>
          <w:rFonts w:ascii="Century Gothic" w:hAnsi="Century Gothic" w:cs="Times New Roman"/>
          <w:b/>
          <w:sz w:val="20"/>
          <w:szCs w:val="20"/>
        </w:rPr>
        <w:t>esperienza nel ruolo</w:t>
      </w:r>
      <w:r w:rsidR="00A1530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A15305">
        <w:rPr>
          <w:rFonts w:ascii="Century Gothic" w:eastAsia="Calibri" w:hAnsi="Century Gothic"/>
          <w:sz w:val="20"/>
          <w:szCs w:val="20"/>
        </w:rPr>
        <w:t>(</w:t>
      </w:r>
      <w:r w:rsidR="00A15305" w:rsidRPr="00206EB6">
        <w:rPr>
          <w:rFonts w:ascii="Century Gothic" w:eastAsia="Calibri" w:hAnsi="Century Gothic"/>
          <w:i/>
          <w:color w:val="0070C0"/>
          <w:sz w:val="20"/>
          <w:szCs w:val="20"/>
        </w:rPr>
        <w:t>Barrare l’opzione offerta</w:t>
      </w:r>
      <w:r w:rsidR="00A15305">
        <w:rPr>
          <w:rFonts w:ascii="Century Gothic" w:eastAsia="Calibri" w:hAnsi="Century Gothic"/>
          <w:sz w:val="20"/>
          <w:szCs w:val="20"/>
        </w:rPr>
        <w:t>):</w:t>
      </w:r>
    </w:p>
    <w:p w14:paraId="6E983334" w14:textId="6C56D8F7" w:rsidR="003A6739" w:rsidRPr="003A6739" w:rsidRDefault="003A6739" w:rsidP="00EE56D3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b/>
          <w:sz w:val="20"/>
          <w:szCs w:val="20"/>
        </w:rPr>
      </w:pPr>
      <w:r w:rsidRPr="003A6739">
        <w:rPr>
          <w:rFonts w:ascii="Century Gothic" w:hAnsi="Century Gothic"/>
          <w:sz w:val="20"/>
          <w:szCs w:val="20"/>
        </w:rPr>
        <w:t>1 anno</w:t>
      </w:r>
      <w:r w:rsidRPr="003A6739">
        <w:rPr>
          <w:rFonts w:ascii="Century Gothic" w:hAnsi="Century Gothic"/>
          <w:b/>
          <w:sz w:val="20"/>
          <w:szCs w:val="20"/>
        </w:rPr>
        <w:t xml:space="preserve"> </w:t>
      </w:r>
    </w:p>
    <w:p w14:paraId="5FF13C4A" w14:textId="5ACE5E56" w:rsidR="003A6739" w:rsidRPr="003A6739" w:rsidRDefault="003A6739" w:rsidP="003A6739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b/>
          <w:sz w:val="20"/>
          <w:szCs w:val="20"/>
        </w:rPr>
      </w:pPr>
      <w:r w:rsidRPr="003A6739">
        <w:rPr>
          <w:rFonts w:ascii="Century Gothic" w:hAnsi="Century Gothic"/>
          <w:sz w:val="20"/>
          <w:szCs w:val="20"/>
        </w:rPr>
        <w:t>da 2 a 3 anni</w:t>
      </w:r>
    </w:p>
    <w:p w14:paraId="79F85710" w14:textId="77777777" w:rsidR="00D65335" w:rsidRPr="00E971FA" w:rsidRDefault="003A6739" w:rsidP="00D65335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3A6739">
        <w:rPr>
          <w:rFonts w:ascii="Century Gothic" w:hAnsi="Century Gothic"/>
          <w:sz w:val="20"/>
          <w:szCs w:val="20"/>
        </w:rPr>
        <w:t>&gt; 3 anni</w:t>
      </w:r>
      <w:r w:rsidR="00D65335">
        <w:rPr>
          <w:rFonts w:ascii="Century Gothic" w:hAnsi="Century Gothic"/>
          <w:sz w:val="20"/>
          <w:szCs w:val="20"/>
        </w:rPr>
        <w:t xml:space="preserve"> (</w:t>
      </w:r>
      <w:r w:rsidR="00D65335" w:rsidRPr="00B25B37">
        <w:rPr>
          <w:rFonts w:ascii="Century Gothic" w:hAnsi="Century Gothic"/>
          <w:i/>
          <w:sz w:val="20"/>
          <w:szCs w:val="20"/>
        </w:rPr>
        <w:t>i</w:t>
      </w:r>
      <w:r w:rsidR="00D65335">
        <w:rPr>
          <w:rFonts w:ascii="Century Gothic" w:hAnsi="Century Gothic"/>
          <w:i/>
          <w:sz w:val="20"/>
          <w:szCs w:val="20"/>
        </w:rPr>
        <w:t>n</w:t>
      </w:r>
      <w:r w:rsidR="00D65335" w:rsidRPr="00B25B37">
        <w:rPr>
          <w:rFonts w:ascii="Century Gothic" w:hAnsi="Century Gothic"/>
          <w:i/>
          <w:sz w:val="20"/>
          <w:szCs w:val="20"/>
        </w:rPr>
        <w:t>dicare il numero</w:t>
      </w:r>
      <w:r w:rsidR="00D65335">
        <w:rPr>
          <w:rFonts w:ascii="Century Gothic" w:hAnsi="Century Gothic"/>
          <w:sz w:val="20"/>
          <w:szCs w:val="20"/>
        </w:rPr>
        <w:t>) ____</w:t>
      </w:r>
    </w:p>
    <w:p w14:paraId="44A2BA06" w14:textId="30459F2D" w:rsidR="003A6739" w:rsidRPr="003A6739" w:rsidRDefault="003A6739" w:rsidP="00D65335">
      <w:pPr>
        <w:pStyle w:val="Paragrafoelenco"/>
        <w:spacing w:line="259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18266CB" w14:textId="77777777" w:rsidR="003A6739" w:rsidRPr="003A6739" w:rsidRDefault="003A6739" w:rsidP="003A6739">
      <w:pPr>
        <w:pStyle w:val="Paragrafoelenco"/>
        <w:spacing w:line="259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46FFF34" w14:textId="6C21A605" w:rsidR="003A6739" w:rsidRDefault="003A6739" w:rsidP="00EE56D3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C4</w:t>
      </w:r>
      <w:r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="00EE56D3">
        <w:rPr>
          <w:rFonts w:ascii="Century Gothic" w:hAnsi="Century Gothic" w:cs="Times New Roman"/>
          <w:b/>
          <w:sz w:val="20"/>
          <w:szCs w:val="20"/>
        </w:rPr>
        <w:t xml:space="preserve">Reperibilità del Referente </w:t>
      </w:r>
      <w:r w:rsidR="00A15305">
        <w:rPr>
          <w:rFonts w:ascii="Century Gothic" w:eastAsia="Calibri" w:hAnsi="Century Gothic"/>
          <w:sz w:val="20"/>
          <w:szCs w:val="20"/>
        </w:rPr>
        <w:t>(</w:t>
      </w:r>
      <w:r w:rsidR="00A15305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Barrare </w:t>
      </w:r>
      <w:r w:rsidR="00A15305">
        <w:rPr>
          <w:rFonts w:ascii="Century Gothic" w:eastAsia="Calibri" w:hAnsi="Century Gothic"/>
          <w:i/>
          <w:color w:val="0070C0"/>
          <w:sz w:val="20"/>
          <w:szCs w:val="20"/>
        </w:rPr>
        <w:t xml:space="preserve">se </w:t>
      </w:r>
      <w:r w:rsidR="00A15305" w:rsidRPr="00206EB6">
        <w:rPr>
          <w:rFonts w:ascii="Century Gothic" w:eastAsia="Calibri" w:hAnsi="Century Gothic"/>
          <w:i/>
          <w:color w:val="0070C0"/>
          <w:sz w:val="20"/>
          <w:szCs w:val="20"/>
        </w:rPr>
        <w:t>offert</w:t>
      </w:r>
      <w:r w:rsidR="005275C9">
        <w:rPr>
          <w:rFonts w:ascii="Century Gothic" w:eastAsia="Calibri" w:hAnsi="Century Gothic"/>
          <w:i/>
          <w:color w:val="0070C0"/>
          <w:sz w:val="20"/>
          <w:szCs w:val="20"/>
        </w:rPr>
        <w:t>o</w:t>
      </w:r>
      <w:r w:rsidR="00A15305">
        <w:rPr>
          <w:rFonts w:ascii="Century Gothic" w:eastAsia="Calibri" w:hAnsi="Century Gothic"/>
          <w:sz w:val="20"/>
          <w:szCs w:val="20"/>
        </w:rPr>
        <w:t>):</w:t>
      </w:r>
    </w:p>
    <w:p w14:paraId="1714FE9B" w14:textId="4730F939" w:rsidR="00EE56D3" w:rsidRPr="00B475FC" w:rsidRDefault="00EE56D3" w:rsidP="00EE56D3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bookmarkStart w:id="1" w:name="_Hlk114751857"/>
      <w:r w:rsidRPr="00EE56D3">
        <w:rPr>
          <w:rFonts w:ascii="Century Gothic" w:hAnsi="Century Gothic"/>
          <w:sz w:val="20"/>
          <w:szCs w:val="20"/>
        </w:rPr>
        <w:t>estesa oltre la fascia oraria 9-17</w:t>
      </w:r>
    </w:p>
    <w:bookmarkEnd w:id="1"/>
    <w:p w14:paraId="693AB78E" w14:textId="77777777" w:rsidR="00EE56D3" w:rsidRPr="00EE56D3" w:rsidRDefault="00EE56D3" w:rsidP="00EE56D3">
      <w:pPr>
        <w:pStyle w:val="Paragrafoelenco"/>
        <w:ind w:left="360"/>
        <w:jc w:val="both"/>
        <w:rPr>
          <w:rFonts w:ascii="Century Gothic" w:hAnsi="Century Gothic"/>
          <w:sz w:val="20"/>
          <w:szCs w:val="20"/>
        </w:rPr>
      </w:pPr>
    </w:p>
    <w:p w14:paraId="1C0029AB" w14:textId="794FF196" w:rsidR="004B40F0" w:rsidRDefault="00721CF5" w:rsidP="00721CF5">
      <w:pPr>
        <w:ind w:left="3"/>
        <w:jc w:val="center"/>
        <w:rPr>
          <w:rFonts w:ascii="Century Gothic" w:eastAsia="Calibri" w:hAnsi="Century Gothic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***</w:t>
      </w:r>
    </w:p>
    <w:p w14:paraId="69348C05" w14:textId="7D51D584" w:rsidR="005275C9" w:rsidRDefault="005275C9" w:rsidP="005275C9">
      <w:pPr>
        <w:spacing w:after="0"/>
        <w:rPr>
          <w:rFonts w:ascii="Century Gothic" w:hAnsi="Century Gothic"/>
          <w:sz w:val="20"/>
          <w:szCs w:val="20"/>
          <w:u w:val="single"/>
        </w:rPr>
      </w:pPr>
      <w:r w:rsidRPr="009718A6">
        <w:rPr>
          <w:rFonts w:ascii="Century Gothic" w:hAnsi="Century Gothic"/>
          <w:sz w:val="20"/>
          <w:szCs w:val="20"/>
          <w:u w:val="single"/>
        </w:rPr>
        <w:t>Con riferimento al Criterio</w:t>
      </w:r>
      <w:r>
        <w:rPr>
          <w:rFonts w:ascii="Century Gothic" w:hAnsi="Century Gothic"/>
          <w:sz w:val="20"/>
          <w:szCs w:val="20"/>
          <w:u w:val="single"/>
        </w:rPr>
        <w:t xml:space="preserve"> D – Servizi aggiuntivi</w:t>
      </w:r>
    </w:p>
    <w:p w14:paraId="47792DE0" w14:textId="77777777" w:rsidR="00DF45D0" w:rsidRDefault="00DF45D0" w:rsidP="005275C9">
      <w:pPr>
        <w:spacing w:after="0"/>
        <w:rPr>
          <w:rFonts w:ascii="Century Gothic" w:eastAsia="Calibri" w:hAnsi="Century Gothic"/>
          <w:b/>
          <w:sz w:val="20"/>
          <w:szCs w:val="20"/>
        </w:rPr>
      </w:pPr>
    </w:p>
    <w:p w14:paraId="51C6486C" w14:textId="57DB64B1" w:rsidR="00721CF5" w:rsidRPr="00DB775E" w:rsidRDefault="00721CF5" w:rsidP="005275C9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D1</w:t>
      </w:r>
      <w:r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DB775E">
        <w:rPr>
          <w:rFonts w:ascii="Century Gothic" w:hAnsi="Century Gothic" w:cs="Times New Roman"/>
          <w:b/>
          <w:sz w:val="20"/>
          <w:szCs w:val="20"/>
        </w:rPr>
        <w:t>Integrazione tra il sistema gestionale del fornitore e ALMA</w:t>
      </w:r>
    </w:p>
    <w:p w14:paraId="11B913E7" w14:textId="0B5F7C0F" w:rsidR="00721CF5" w:rsidRDefault="000F0770" w:rsidP="000F0770">
      <w:pPr>
        <w:pStyle w:val="Paragrafoelenco"/>
        <w:numPr>
          <w:ilvl w:val="0"/>
          <w:numId w:val="34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DB775E">
        <w:rPr>
          <w:rFonts w:ascii="Century Gothic" w:hAnsi="Century Gothic"/>
          <w:sz w:val="20"/>
          <w:szCs w:val="20"/>
        </w:rPr>
        <w:t>servizi di integrazione del gestionale del fornitore e ALM</w:t>
      </w:r>
      <w:r>
        <w:rPr>
          <w:rFonts w:ascii="Century Gothic" w:hAnsi="Century Gothic"/>
          <w:sz w:val="20"/>
          <w:szCs w:val="20"/>
        </w:rPr>
        <w:t>A</w:t>
      </w:r>
      <w:r w:rsidR="00FE5AFA">
        <w:rPr>
          <w:rFonts w:ascii="Century Gothic" w:hAnsi="Century Gothic"/>
          <w:sz w:val="20"/>
          <w:szCs w:val="20"/>
        </w:rPr>
        <w:t xml:space="preserve"> - </w:t>
      </w:r>
      <w:r w:rsidR="00FE5AFA">
        <w:rPr>
          <w:rFonts w:ascii="Century Gothic" w:eastAsia="Calibri" w:hAnsi="Century Gothic"/>
          <w:sz w:val="20"/>
          <w:szCs w:val="20"/>
        </w:rPr>
        <w:t>(</w:t>
      </w:r>
      <w:r w:rsidR="00FE5AFA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Barrare </w:t>
      </w:r>
      <w:r w:rsidR="00FE5AFA">
        <w:rPr>
          <w:rFonts w:ascii="Century Gothic" w:eastAsia="Calibri" w:hAnsi="Century Gothic"/>
          <w:i/>
          <w:color w:val="0070C0"/>
          <w:sz w:val="20"/>
          <w:szCs w:val="20"/>
        </w:rPr>
        <w:t>se</w:t>
      </w:r>
      <w:r w:rsidR="00FE5AFA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 offert</w:t>
      </w:r>
      <w:r w:rsidR="00FE5AFA">
        <w:rPr>
          <w:rFonts w:ascii="Century Gothic" w:eastAsia="Calibri" w:hAnsi="Century Gothic"/>
          <w:i/>
          <w:color w:val="0070C0"/>
          <w:sz w:val="20"/>
          <w:szCs w:val="20"/>
        </w:rPr>
        <w:t>o</w:t>
      </w:r>
      <w:r w:rsidR="00FE5AFA">
        <w:rPr>
          <w:rFonts w:ascii="Century Gothic" w:eastAsia="Calibri" w:hAnsi="Century Gothic"/>
          <w:sz w:val="20"/>
          <w:szCs w:val="20"/>
        </w:rPr>
        <w:t>)</w:t>
      </w:r>
    </w:p>
    <w:p w14:paraId="5A0825D8" w14:textId="43BA82BC" w:rsidR="000F0770" w:rsidRDefault="00A15305" w:rsidP="000F0770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bookmarkStart w:id="2" w:name="_Hlk114751934"/>
      <w:r>
        <w:rPr>
          <w:rFonts w:ascii="Century Gothic" w:hAnsi="Century Gothic"/>
          <w:sz w:val="20"/>
          <w:szCs w:val="20"/>
        </w:rPr>
        <w:t>offerto</w:t>
      </w:r>
    </w:p>
    <w:bookmarkEnd w:id="2"/>
    <w:p w14:paraId="13663674" w14:textId="77777777" w:rsidR="000F0770" w:rsidRDefault="000F0770" w:rsidP="000F0770">
      <w:pPr>
        <w:pStyle w:val="Paragrafoelenco"/>
        <w:spacing w:line="259" w:lineRule="auto"/>
        <w:jc w:val="both"/>
        <w:rPr>
          <w:rFonts w:ascii="Century Gothic" w:hAnsi="Century Gothic"/>
          <w:sz w:val="20"/>
          <w:szCs w:val="20"/>
        </w:rPr>
      </w:pPr>
    </w:p>
    <w:p w14:paraId="366EB970" w14:textId="790D2CB6" w:rsidR="000F0770" w:rsidRDefault="000F0770" w:rsidP="000F0770">
      <w:pPr>
        <w:pStyle w:val="Paragrafoelenco"/>
        <w:numPr>
          <w:ilvl w:val="0"/>
          <w:numId w:val="34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DB775E">
        <w:rPr>
          <w:rFonts w:ascii="Century Gothic" w:hAnsi="Century Gothic"/>
          <w:sz w:val="20"/>
          <w:szCs w:val="20"/>
        </w:rPr>
        <w:t>interoperabilità fra il sistema gestionale del fornitore e ALMA (oltre a EDI)</w:t>
      </w:r>
      <w:r w:rsidR="00FE5AFA">
        <w:rPr>
          <w:rFonts w:ascii="Century Gothic" w:hAnsi="Century Gothic"/>
          <w:sz w:val="20"/>
          <w:szCs w:val="20"/>
        </w:rPr>
        <w:t xml:space="preserve"> - </w:t>
      </w:r>
      <w:r w:rsidR="00FE5AFA">
        <w:rPr>
          <w:rFonts w:ascii="Century Gothic" w:eastAsia="Calibri" w:hAnsi="Century Gothic"/>
          <w:sz w:val="20"/>
          <w:szCs w:val="20"/>
        </w:rPr>
        <w:t>(</w:t>
      </w:r>
      <w:r w:rsidR="00FE5AFA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Barrare </w:t>
      </w:r>
      <w:r w:rsidR="00FE5AFA">
        <w:rPr>
          <w:rFonts w:ascii="Century Gothic" w:eastAsia="Calibri" w:hAnsi="Century Gothic"/>
          <w:i/>
          <w:color w:val="0070C0"/>
          <w:sz w:val="20"/>
          <w:szCs w:val="20"/>
        </w:rPr>
        <w:t>se</w:t>
      </w:r>
      <w:r w:rsidR="00FE5AFA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 offert</w:t>
      </w:r>
      <w:r w:rsidR="00FE5AFA">
        <w:rPr>
          <w:rFonts w:ascii="Century Gothic" w:eastAsia="Calibri" w:hAnsi="Century Gothic"/>
          <w:i/>
          <w:color w:val="0070C0"/>
          <w:sz w:val="20"/>
          <w:szCs w:val="20"/>
        </w:rPr>
        <w:t>o</w:t>
      </w:r>
      <w:r w:rsidR="00FE5AFA">
        <w:rPr>
          <w:rFonts w:ascii="Century Gothic" w:eastAsia="Calibri" w:hAnsi="Century Gothic"/>
          <w:sz w:val="20"/>
          <w:szCs w:val="20"/>
        </w:rPr>
        <w:t>)</w:t>
      </w:r>
    </w:p>
    <w:p w14:paraId="2466FCEF" w14:textId="653644EE" w:rsidR="000F0770" w:rsidRPr="000F0770" w:rsidRDefault="00A15305" w:rsidP="00A15305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A15305">
        <w:rPr>
          <w:rFonts w:ascii="Century Gothic" w:hAnsi="Century Gothic"/>
          <w:sz w:val="20"/>
          <w:szCs w:val="20"/>
        </w:rPr>
        <w:t>offerto</w:t>
      </w:r>
    </w:p>
    <w:p w14:paraId="646B618F" w14:textId="11FFED0C" w:rsidR="00951DC1" w:rsidRDefault="00951DC1" w:rsidP="00951DC1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6E704A4B" w14:textId="3C16404A" w:rsidR="001C47EC" w:rsidRDefault="001C47EC" w:rsidP="001C47EC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D2</w:t>
      </w:r>
      <w:r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proofErr w:type="spellStart"/>
      <w:r w:rsidRPr="00DB775E">
        <w:rPr>
          <w:rFonts w:ascii="Century Gothic" w:hAnsi="Century Gothic" w:cs="Times New Roman"/>
          <w:b/>
          <w:sz w:val="20"/>
          <w:szCs w:val="20"/>
        </w:rPr>
        <w:t>Approval</w:t>
      </w:r>
      <w:proofErr w:type="spellEnd"/>
      <w:r w:rsidRPr="00DB775E">
        <w:rPr>
          <w:rFonts w:ascii="Century Gothic" w:hAnsi="Century Gothic" w:cs="Times New Roman"/>
          <w:b/>
          <w:sz w:val="20"/>
          <w:szCs w:val="20"/>
        </w:rPr>
        <w:t xml:space="preserve"> Plan</w:t>
      </w:r>
    </w:p>
    <w:p w14:paraId="3328678F" w14:textId="5C13FFA9" w:rsidR="001C47EC" w:rsidRPr="00B70315" w:rsidRDefault="001C47EC" w:rsidP="001C47EC">
      <w:pPr>
        <w:rPr>
          <w:rFonts w:ascii="Century Gothic" w:eastAsia="Calibri" w:hAnsi="Century Gothic"/>
          <w:i/>
          <w:color w:val="0070C0"/>
          <w:sz w:val="20"/>
          <w:szCs w:val="20"/>
        </w:rPr>
      </w:pPr>
      <w:r w:rsidRPr="00B70315">
        <w:rPr>
          <w:rFonts w:ascii="Century Gothic" w:eastAsia="Calibri" w:hAnsi="Century Gothic"/>
          <w:i/>
          <w:color w:val="0070C0"/>
          <w:sz w:val="20"/>
          <w:szCs w:val="20"/>
        </w:rPr>
        <w:t>(</w:t>
      </w:r>
      <w:r w:rsidRPr="00A730AB">
        <w:rPr>
          <w:rFonts w:ascii="Century Gothic" w:eastAsia="Calibri" w:hAnsi="Century Gothic"/>
          <w:i/>
          <w:color w:val="0070C0"/>
          <w:sz w:val="20"/>
          <w:szCs w:val="20"/>
        </w:rPr>
        <w:t xml:space="preserve">Descrivere </w:t>
      </w:r>
      <w:proofErr w:type="spellStart"/>
      <w:r>
        <w:rPr>
          <w:rFonts w:ascii="Century Gothic" w:eastAsia="Calibri" w:hAnsi="Century Gothic"/>
          <w:i/>
          <w:color w:val="0070C0"/>
          <w:sz w:val="20"/>
          <w:szCs w:val="20"/>
        </w:rPr>
        <w:t>Approval</w:t>
      </w:r>
      <w:proofErr w:type="spellEnd"/>
      <w:r>
        <w:rPr>
          <w:rFonts w:ascii="Century Gothic" w:eastAsia="Calibri" w:hAnsi="Century Gothic"/>
          <w:i/>
          <w:color w:val="0070C0"/>
          <w:sz w:val="20"/>
          <w:szCs w:val="20"/>
        </w:rPr>
        <w:t xml:space="preserve"> Plan</w:t>
      </w:r>
      <w:r w:rsidRPr="00A730AB">
        <w:rPr>
          <w:rFonts w:ascii="Century Gothic" w:eastAsia="Calibri" w:hAnsi="Century Gothic"/>
          <w:i/>
          <w:color w:val="0070C0"/>
          <w:sz w:val="20"/>
          <w:szCs w:val="20"/>
        </w:rPr>
        <w:t xml:space="preserve"> proposto</w:t>
      </w:r>
      <w:r w:rsidR="00441B85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</w:p>
    <w:p w14:paraId="633AB495" w14:textId="77777777" w:rsidR="001C47EC" w:rsidRPr="006D4C2A" w:rsidRDefault="001C47EC" w:rsidP="001C47EC">
      <w:pPr>
        <w:ind w:left="3"/>
        <w:jc w:val="both"/>
        <w:rPr>
          <w:rFonts w:ascii="Century Gothic" w:hAnsi="Century Gothic"/>
          <w:sz w:val="20"/>
          <w:szCs w:val="20"/>
        </w:rPr>
      </w:pPr>
      <w:r w:rsidRPr="006D4C2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</w:t>
      </w:r>
    </w:p>
    <w:p w14:paraId="106F1DEA" w14:textId="77777777" w:rsidR="00ED2DA0" w:rsidRPr="00F6033E" w:rsidRDefault="00ED2DA0" w:rsidP="00ED2DA0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lastRenderedPageBreak/>
        <w:t>D3</w:t>
      </w:r>
      <w:r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F6033E">
        <w:rPr>
          <w:rFonts w:ascii="Century Gothic" w:hAnsi="Century Gothic" w:cs="Times New Roman"/>
          <w:b/>
          <w:sz w:val="20"/>
          <w:szCs w:val="20"/>
        </w:rPr>
        <w:t>Servizi per gli e-book</w:t>
      </w:r>
    </w:p>
    <w:p w14:paraId="208E65BB" w14:textId="1513C984" w:rsidR="00ED2DA0" w:rsidRPr="00B70315" w:rsidRDefault="00ED2DA0" w:rsidP="00ED2DA0">
      <w:pPr>
        <w:spacing w:after="0"/>
        <w:rPr>
          <w:rFonts w:ascii="Century Gothic" w:eastAsia="Calibri" w:hAnsi="Century Gothic"/>
          <w:i/>
          <w:color w:val="0070C0"/>
          <w:sz w:val="20"/>
          <w:szCs w:val="20"/>
        </w:rPr>
      </w:pPr>
      <w:r w:rsidRPr="00B70315">
        <w:rPr>
          <w:rFonts w:ascii="Century Gothic" w:eastAsia="Calibri" w:hAnsi="Century Gothic"/>
          <w:i/>
          <w:color w:val="0070C0"/>
          <w:sz w:val="20"/>
          <w:szCs w:val="20"/>
        </w:rPr>
        <w:t>(</w:t>
      </w:r>
      <w:r w:rsidRPr="00A730AB">
        <w:rPr>
          <w:rFonts w:ascii="Century Gothic" w:eastAsia="Calibri" w:hAnsi="Century Gothic"/>
          <w:i/>
          <w:color w:val="0070C0"/>
          <w:sz w:val="20"/>
          <w:szCs w:val="20"/>
        </w:rPr>
        <w:t xml:space="preserve">Descrivere </w:t>
      </w:r>
      <w:r>
        <w:rPr>
          <w:rFonts w:ascii="Century Gothic" w:eastAsia="Calibri" w:hAnsi="Century Gothic"/>
          <w:i/>
          <w:color w:val="0070C0"/>
          <w:sz w:val="20"/>
          <w:szCs w:val="20"/>
        </w:rPr>
        <w:t>i servizi per gli e-book offerti</w:t>
      </w:r>
      <w:r w:rsidR="00A914D3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</w:p>
    <w:p w14:paraId="11E18071" w14:textId="77777777" w:rsidR="00ED2DA0" w:rsidRPr="006D4C2A" w:rsidRDefault="00ED2DA0" w:rsidP="00ED2DA0">
      <w:pPr>
        <w:ind w:left="3"/>
        <w:jc w:val="both"/>
        <w:rPr>
          <w:rFonts w:ascii="Century Gothic" w:hAnsi="Century Gothic"/>
          <w:sz w:val="20"/>
          <w:szCs w:val="20"/>
        </w:rPr>
      </w:pPr>
      <w:r w:rsidRPr="006D4C2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</w:t>
      </w:r>
    </w:p>
    <w:p w14:paraId="204A3E1C" w14:textId="6099D2CE" w:rsidR="00ED2DA0" w:rsidRPr="00DB775E" w:rsidRDefault="00ED2DA0" w:rsidP="005275C9">
      <w:pPr>
        <w:spacing w:after="160" w:line="259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ED2DA0">
        <w:rPr>
          <w:rFonts w:ascii="Century Gothic" w:eastAsia="Calibri" w:hAnsi="Century Gothic"/>
          <w:b/>
          <w:sz w:val="20"/>
          <w:szCs w:val="20"/>
        </w:rPr>
        <w:t xml:space="preserve">D4 - </w:t>
      </w:r>
      <w:r w:rsidRPr="00ED2DA0">
        <w:rPr>
          <w:rFonts w:ascii="Century Gothic" w:hAnsi="Century Gothic"/>
          <w:b/>
          <w:sz w:val="20"/>
          <w:szCs w:val="20"/>
        </w:rPr>
        <w:t xml:space="preserve">Servizi </w:t>
      </w:r>
      <w:r w:rsidRPr="00ED2DA0">
        <w:rPr>
          <w:rFonts w:ascii="Century Gothic" w:hAnsi="Century Gothic" w:cs="Calibri"/>
          <w:b/>
          <w:sz w:val="20"/>
          <w:szCs w:val="20"/>
          <w:lang w:eastAsia="ar-SA"/>
        </w:rPr>
        <w:t>di reportistica</w:t>
      </w:r>
      <w:r w:rsidRPr="00ED2DA0">
        <w:rPr>
          <w:rFonts w:ascii="Century Gothic" w:eastAsia="Calibri" w:hAnsi="Century Gothic"/>
          <w:sz w:val="20"/>
          <w:szCs w:val="20"/>
        </w:rPr>
        <w:t xml:space="preserve"> - </w:t>
      </w:r>
      <w:r w:rsidRPr="00ED2DA0">
        <w:rPr>
          <w:rFonts w:ascii="Century Gothic" w:hAnsi="Century Gothic"/>
          <w:sz w:val="20"/>
          <w:szCs w:val="20"/>
        </w:rPr>
        <w:t>estrazione on-line, in autonomia, di report personalizzati oltre a quelli minimi richiest</w:t>
      </w:r>
      <w:r>
        <w:rPr>
          <w:rFonts w:ascii="Century Gothic" w:hAnsi="Century Gothic"/>
          <w:sz w:val="20"/>
          <w:szCs w:val="20"/>
        </w:rPr>
        <w:t>i</w:t>
      </w:r>
      <w:r>
        <w:rPr>
          <w:rFonts w:ascii="Century Gothic" w:eastAsia="Calibri" w:hAnsi="Century Gothic"/>
          <w:sz w:val="20"/>
          <w:szCs w:val="20"/>
        </w:rPr>
        <w:t xml:space="preserve"> (</w:t>
      </w:r>
      <w:r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Barrare </w:t>
      </w:r>
      <w:r>
        <w:rPr>
          <w:rFonts w:ascii="Century Gothic" w:eastAsia="Calibri" w:hAnsi="Century Gothic"/>
          <w:i/>
          <w:color w:val="0070C0"/>
          <w:sz w:val="20"/>
          <w:szCs w:val="20"/>
        </w:rPr>
        <w:t>se</w:t>
      </w:r>
      <w:r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 offert</w:t>
      </w:r>
      <w:r w:rsidR="005275C9">
        <w:rPr>
          <w:rFonts w:ascii="Century Gothic" w:eastAsia="Calibri" w:hAnsi="Century Gothic"/>
          <w:i/>
          <w:color w:val="0070C0"/>
          <w:sz w:val="20"/>
          <w:szCs w:val="20"/>
        </w:rPr>
        <w:t>o</w:t>
      </w:r>
      <w:r>
        <w:rPr>
          <w:rFonts w:ascii="Century Gothic" w:eastAsia="Calibri" w:hAnsi="Century Gothic"/>
          <w:sz w:val="20"/>
          <w:szCs w:val="20"/>
        </w:rPr>
        <w:t>):</w:t>
      </w:r>
    </w:p>
    <w:p w14:paraId="5F23A7CB" w14:textId="33267EC8" w:rsidR="00ED2DA0" w:rsidRDefault="00ED2DA0" w:rsidP="00ED2DA0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offerto</w:t>
      </w:r>
    </w:p>
    <w:p w14:paraId="5624842D" w14:textId="51EF9D92" w:rsidR="00B5109C" w:rsidRDefault="00B5109C" w:rsidP="00B5109C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707CC11A" w14:textId="77777777" w:rsidR="00B5109C" w:rsidRPr="001B4B1C" w:rsidRDefault="00B5109C" w:rsidP="00B5109C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07A1D6DC" w14:textId="77777777" w:rsidR="00E850FF" w:rsidRPr="007856A3" w:rsidRDefault="00E850FF" w:rsidP="00E850FF">
      <w:pPr>
        <w:spacing w:line="360" w:lineRule="auto"/>
        <w:ind w:left="5664" w:firstLine="708"/>
        <w:jc w:val="center"/>
        <w:rPr>
          <w:rFonts w:ascii="Century Gothic" w:hAnsi="Century Gothic"/>
          <w:b/>
          <w:strike/>
          <w:sz w:val="20"/>
          <w:szCs w:val="20"/>
          <w:lang w:eastAsia="it-IT"/>
        </w:rPr>
      </w:pPr>
      <w:r w:rsidRPr="007856A3">
        <w:rPr>
          <w:rFonts w:ascii="Century Gothic" w:hAnsi="Century Gothic"/>
          <w:b/>
          <w:sz w:val="20"/>
          <w:szCs w:val="20"/>
          <w:lang w:eastAsia="it-IT"/>
        </w:rPr>
        <w:t xml:space="preserve">FIRMA </w:t>
      </w:r>
    </w:p>
    <w:p w14:paraId="66BC67D2" w14:textId="77777777" w:rsidR="00E850FF" w:rsidRPr="007856A3" w:rsidRDefault="00E850FF" w:rsidP="00E850FF">
      <w:pPr>
        <w:spacing w:line="360" w:lineRule="auto"/>
        <w:jc w:val="right"/>
        <w:rPr>
          <w:rFonts w:ascii="Century Gothic" w:hAnsi="Century Gothic" w:cs="Arial"/>
          <w:sz w:val="20"/>
          <w:szCs w:val="20"/>
          <w:lang w:eastAsia="it-IT"/>
        </w:rPr>
      </w:pPr>
      <w:r w:rsidRPr="007856A3">
        <w:rPr>
          <w:rFonts w:ascii="Century Gothic" w:hAnsi="Century Gothic"/>
          <w:sz w:val="20"/>
          <w:szCs w:val="20"/>
          <w:lang w:eastAsia="it-IT"/>
        </w:rPr>
        <w:t>(</w:t>
      </w:r>
      <w:r w:rsidRPr="007856A3">
        <w:rPr>
          <w:rFonts w:ascii="Century Gothic" w:hAnsi="Century Gothic" w:cs="Arial"/>
          <w:sz w:val="20"/>
          <w:szCs w:val="20"/>
          <w:lang w:eastAsia="it-IT"/>
        </w:rPr>
        <w:t>Documento sottoscritto digitalmente da ______________)</w:t>
      </w:r>
    </w:p>
    <w:p w14:paraId="331CBA39" w14:textId="77777777" w:rsidR="00E850FF" w:rsidRPr="00C8132F" w:rsidRDefault="00E850FF" w:rsidP="00E850FF">
      <w:pPr>
        <w:widowControl w:val="0"/>
        <w:spacing w:line="312" w:lineRule="auto"/>
        <w:contextualSpacing/>
        <w:rPr>
          <w:rFonts w:ascii="Century Gothic" w:hAnsi="Century Gothic"/>
          <w:b/>
          <w:color w:val="0070C0"/>
          <w:sz w:val="20"/>
          <w:szCs w:val="20"/>
          <w:lang w:eastAsia="it-IT"/>
        </w:rPr>
      </w:pPr>
    </w:p>
    <w:p w14:paraId="7020F38C" w14:textId="77777777" w:rsidR="00E850FF" w:rsidRPr="00C8132F" w:rsidRDefault="00E850FF" w:rsidP="00E850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rPr>
          <w:rFonts w:ascii="Century Gothic" w:hAnsi="Century Gothic"/>
          <w:sz w:val="20"/>
          <w:szCs w:val="20"/>
          <w:lang w:eastAsia="it-IT"/>
        </w:rPr>
      </w:pPr>
      <w:r w:rsidRPr="00C8132F">
        <w:rPr>
          <w:rFonts w:ascii="Century Gothic" w:hAnsi="Century Gothic"/>
          <w:b/>
          <w:color w:val="0070C0"/>
          <w:sz w:val="20"/>
          <w:szCs w:val="20"/>
          <w:lang w:eastAsia="it-IT"/>
        </w:rPr>
        <w:t>Note utili alla compilazione</w:t>
      </w:r>
      <w:r w:rsidRPr="00C8132F">
        <w:rPr>
          <w:rFonts w:ascii="Century Gothic" w:hAnsi="Century Gothic"/>
          <w:sz w:val="20"/>
          <w:szCs w:val="20"/>
          <w:lang w:eastAsia="it-IT"/>
        </w:rPr>
        <w:t xml:space="preserve">: </w:t>
      </w:r>
    </w:p>
    <w:p w14:paraId="3B2C2FB4" w14:textId="77777777" w:rsidR="00E850FF" w:rsidRPr="00535ACE" w:rsidRDefault="00E850FF" w:rsidP="00E031E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eastAsia="it-IT"/>
        </w:rPr>
        <w:t>Il presente documento</w:t>
      </w:r>
      <w:r w:rsidRPr="00C8132F">
        <w:rPr>
          <w:rFonts w:ascii="Century Gothic" w:hAnsi="Century Gothic"/>
          <w:sz w:val="20"/>
          <w:szCs w:val="20"/>
          <w:lang w:eastAsia="it-IT"/>
        </w:rPr>
        <w:t xml:space="preserve"> deve essere res</w:t>
      </w:r>
      <w:r>
        <w:rPr>
          <w:rFonts w:ascii="Century Gothic" w:hAnsi="Century Gothic"/>
          <w:sz w:val="20"/>
          <w:szCs w:val="20"/>
          <w:lang w:eastAsia="it-IT"/>
        </w:rPr>
        <w:t>o</w:t>
      </w:r>
      <w:r w:rsidRPr="00C8132F">
        <w:rPr>
          <w:rFonts w:ascii="Century Gothic" w:hAnsi="Century Gothic"/>
          <w:sz w:val="20"/>
          <w:szCs w:val="20"/>
          <w:lang w:eastAsia="it-IT"/>
        </w:rPr>
        <w:t xml:space="preserve"> dai concorrenti, in qualsiasi </w:t>
      </w:r>
      <w:r w:rsidRPr="008C1797">
        <w:rPr>
          <w:rFonts w:ascii="Century Gothic" w:hAnsi="Century Gothic"/>
          <w:sz w:val="20"/>
          <w:szCs w:val="20"/>
          <w:lang w:eastAsia="it-IT"/>
        </w:rPr>
        <w:t xml:space="preserve">forma di partecipazione, </w:t>
      </w:r>
      <w:r w:rsidRPr="00535ACE">
        <w:rPr>
          <w:rFonts w:ascii="Century Gothic" w:hAnsi="Century Gothic"/>
          <w:sz w:val="20"/>
          <w:szCs w:val="20"/>
          <w:lang w:eastAsia="it-IT"/>
        </w:rPr>
        <w:t xml:space="preserve">singoli, raggruppati e deve essere </w:t>
      </w:r>
      <w:r w:rsidRPr="00535ACE">
        <w:rPr>
          <w:rFonts w:ascii="Century Gothic" w:hAnsi="Century Gothic"/>
          <w:b/>
          <w:sz w:val="20"/>
          <w:szCs w:val="20"/>
          <w:lang w:eastAsia="it-IT"/>
        </w:rPr>
        <w:t>sottoscritto digitalmente</w:t>
      </w:r>
      <w:r w:rsidRPr="00535ACE">
        <w:rPr>
          <w:rFonts w:ascii="Century Gothic" w:hAnsi="Century Gothic"/>
          <w:sz w:val="20"/>
          <w:szCs w:val="20"/>
        </w:rPr>
        <w:t xml:space="preserve"> secondo le modalità indicate al par. 13.1 del disciplinare di gara. </w:t>
      </w:r>
    </w:p>
    <w:p w14:paraId="292EF152" w14:textId="77777777" w:rsidR="00E850FF" w:rsidRPr="008C1797" w:rsidRDefault="00E850FF" w:rsidP="00E031E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535ACE">
        <w:rPr>
          <w:rFonts w:ascii="Century Gothic" w:hAnsi="Century Gothic"/>
          <w:sz w:val="20"/>
          <w:szCs w:val="20"/>
        </w:rPr>
        <w:t>Il presente</w:t>
      </w:r>
      <w:r>
        <w:rPr>
          <w:rFonts w:ascii="Century Gothic" w:hAnsi="Century Gothic"/>
          <w:sz w:val="20"/>
          <w:szCs w:val="20"/>
        </w:rPr>
        <w:t xml:space="preserve"> atto deve essere inserito</w:t>
      </w:r>
      <w:r w:rsidRPr="008C1797">
        <w:rPr>
          <w:rFonts w:ascii="Century Gothic" w:hAnsi="Century Gothic"/>
          <w:sz w:val="20"/>
          <w:szCs w:val="20"/>
        </w:rPr>
        <w:t xml:space="preserve"> nella Busta </w:t>
      </w:r>
      <w:r>
        <w:rPr>
          <w:rFonts w:ascii="Century Gothic" w:hAnsi="Century Gothic"/>
          <w:sz w:val="20"/>
          <w:szCs w:val="20"/>
        </w:rPr>
        <w:t xml:space="preserve">tecnica </w:t>
      </w:r>
      <w:r w:rsidRPr="008C1797">
        <w:rPr>
          <w:rFonts w:ascii="Century Gothic" w:hAnsi="Century Gothic"/>
          <w:sz w:val="20"/>
          <w:szCs w:val="20"/>
        </w:rPr>
        <w:t>virtuale.</w:t>
      </w:r>
    </w:p>
    <w:p w14:paraId="08ECA3F8" w14:textId="77777777" w:rsidR="00E850FF" w:rsidRPr="00FC280D" w:rsidRDefault="00E850FF" w:rsidP="00E850FF">
      <w:pPr>
        <w:spacing w:line="240" w:lineRule="auto"/>
        <w:rPr>
          <w:rFonts w:ascii="Century Gothic" w:hAnsi="Century Gothic"/>
          <w:sz w:val="20"/>
          <w:szCs w:val="20"/>
          <w:lang w:eastAsia="it-IT"/>
        </w:rPr>
      </w:pPr>
    </w:p>
    <w:p w14:paraId="795B1803" w14:textId="77777777" w:rsidR="00E850FF" w:rsidRPr="00FC280D" w:rsidRDefault="00E850FF" w:rsidP="00E850FF">
      <w:pPr>
        <w:spacing w:line="240" w:lineRule="auto"/>
        <w:rPr>
          <w:rFonts w:ascii="Century Gothic" w:hAnsi="Century Gothic"/>
          <w:sz w:val="20"/>
          <w:szCs w:val="20"/>
          <w:lang w:eastAsia="it-IT"/>
        </w:rPr>
      </w:pPr>
    </w:p>
    <w:p w14:paraId="3DF7380B" w14:textId="77777777" w:rsidR="008E6203" w:rsidRPr="001B4B1C" w:rsidRDefault="008E6203" w:rsidP="00F56047">
      <w:pPr>
        <w:jc w:val="both"/>
        <w:rPr>
          <w:rFonts w:ascii="Century Gothic" w:hAnsi="Century Gothic"/>
          <w:sz w:val="20"/>
          <w:szCs w:val="20"/>
        </w:rPr>
      </w:pPr>
    </w:p>
    <w:sectPr w:rsidR="008E6203" w:rsidRPr="001B4B1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0A3A5" w14:textId="77777777" w:rsidR="00924DDB" w:rsidRDefault="00924DDB" w:rsidP="00B523A9">
      <w:pPr>
        <w:spacing w:after="0" w:line="240" w:lineRule="auto"/>
      </w:pPr>
      <w:r>
        <w:separator/>
      </w:r>
    </w:p>
  </w:endnote>
  <w:endnote w:type="continuationSeparator" w:id="0">
    <w:p w14:paraId="5632EB39" w14:textId="77777777" w:rsidR="00924DDB" w:rsidRDefault="00924DDB" w:rsidP="00B5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49686"/>
      <w:docPartObj>
        <w:docPartGallery w:val="Page Numbers (Bottom of Page)"/>
        <w:docPartUnique/>
      </w:docPartObj>
    </w:sdtPr>
    <w:sdtEndPr/>
    <w:sdtContent>
      <w:p w14:paraId="26E57439" w14:textId="376E80DD" w:rsidR="00BE1A58" w:rsidRDefault="00BE1A5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C2C">
          <w:rPr>
            <w:noProof/>
          </w:rPr>
          <w:t>5</w:t>
        </w:r>
        <w:r>
          <w:fldChar w:fldCharType="end"/>
        </w:r>
      </w:p>
    </w:sdtContent>
  </w:sdt>
  <w:p w14:paraId="202D7732" w14:textId="77777777" w:rsidR="00BE1A58" w:rsidRDefault="00BE1A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FCB15" w14:textId="77777777" w:rsidR="00924DDB" w:rsidRDefault="00924DDB" w:rsidP="00B523A9">
      <w:pPr>
        <w:spacing w:after="0" w:line="240" w:lineRule="auto"/>
      </w:pPr>
      <w:r>
        <w:separator/>
      </w:r>
    </w:p>
  </w:footnote>
  <w:footnote w:type="continuationSeparator" w:id="0">
    <w:p w14:paraId="612B867A" w14:textId="77777777" w:rsidR="00924DDB" w:rsidRDefault="00924DDB" w:rsidP="00B5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5FA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1DE7"/>
    <w:multiLevelType w:val="hybridMultilevel"/>
    <w:tmpl w:val="063A6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2FB0"/>
    <w:multiLevelType w:val="hybridMultilevel"/>
    <w:tmpl w:val="3C0A9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15D9"/>
    <w:multiLevelType w:val="hybridMultilevel"/>
    <w:tmpl w:val="3A08A954"/>
    <w:lvl w:ilvl="0" w:tplc="A93E5A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16EFC"/>
    <w:multiLevelType w:val="hybridMultilevel"/>
    <w:tmpl w:val="E5C41916"/>
    <w:lvl w:ilvl="0" w:tplc="5420A838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1E71A6"/>
    <w:multiLevelType w:val="hybridMultilevel"/>
    <w:tmpl w:val="82FC741A"/>
    <w:lvl w:ilvl="0" w:tplc="04100019">
      <w:start w:val="1"/>
      <w:numFmt w:val="lowerLetter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A06069E"/>
    <w:multiLevelType w:val="hybridMultilevel"/>
    <w:tmpl w:val="11CAE9D8"/>
    <w:lvl w:ilvl="0" w:tplc="2A64BEC4">
      <w:numFmt w:val="bullet"/>
      <w:lvlText w:val="-"/>
      <w:lvlJc w:val="left"/>
      <w:pPr>
        <w:ind w:left="360" w:hanging="360"/>
      </w:pPr>
      <w:rPr>
        <w:rFonts w:ascii="Century Gothic" w:eastAsia="Calibri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6DBE"/>
    <w:multiLevelType w:val="hybridMultilevel"/>
    <w:tmpl w:val="A6A801EE"/>
    <w:lvl w:ilvl="0" w:tplc="3C2846C6">
      <w:numFmt w:val="bullet"/>
      <w:lvlText w:val="-"/>
      <w:lvlJc w:val="left"/>
      <w:pPr>
        <w:ind w:left="720" w:hanging="360"/>
      </w:pPr>
      <w:rPr>
        <w:rFonts w:ascii="Century Gothic" w:eastAsia="Calibr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138D3"/>
    <w:multiLevelType w:val="hybridMultilevel"/>
    <w:tmpl w:val="C36A4948"/>
    <w:lvl w:ilvl="0" w:tplc="D1DEBB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D362B"/>
    <w:multiLevelType w:val="hybridMultilevel"/>
    <w:tmpl w:val="C2524B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82818"/>
    <w:multiLevelType w:val="multilevel"/>
    <w:tmpl w:val="913C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AAD3740"/>
    <w:multiLevelType w:val="hybridMultilevel"/>
    <w:tmpl w:val="B82AA6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5B57"/>
    <w:multiLevelType w:val="hybridMultilevel"/>
    <w:tmpl w:val="A6825D90"/>
    <w:lvl w:ilvl="0" w:tplc="4044D51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D49FE"/>
    <w:multiLevelType w:val="hybridMultilevel"/>
    <w:tmpl w:val="8FFE7134"/>
    <w:lvl w:ilvl="0" w:tplc="C04216EA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theme="minorBidi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04D48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E0D0E"/>
    <w:multiLevelType w:val="hybridMultilevel"/>
    <w:tmpl w:val="84CE3DBA"/>
    <w:lvl w:ilvl="0" w:tplc="75D85E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E63EC"/>
    <w:multiLevelType w:val="hybridMultilevel"/>
    <w:tmpl w:val="CFCC52F0"/>
    <w:lvl w:ilvl="0" w:tplc="3E92D1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32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72DA9"/>
    <w:multiLevelType w:val="hybridMultilevel"/>
    <w:tmpl w:val="B6C89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73CAA82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 w:tplc="0410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76B65"/>
    <w:multiLevelType w:val="hybridMultilevel"/>
    <w:tmpl w:val="BD026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814F0"/>
    <w:multiLevelType w:val="hybridMultilevel"/>
    <w:tmpl w:val="D5884F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93E2B"/>
    <w:multiLevelType w:val="hybridMultilevel"/>
    <w:tmpl w:val="6F9C1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3640C"/>
    <w:multiLevelType w:val="hybridMultilevel"/>
    <w:tmpl w:val="FF6C77A2"/>
    <w:lvl w:ilvl="0" w:tplc="170C91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B10BF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21688"/>
    <w:multiLevelType w:val="hybridMultilevel"/>
    <w:tmpl w:val="216CB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64CA"/>
    <w:multiLevelType w:val="hybridMultilevel"/>
    <w:tmpl w:val="F920F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95BAC"/>
    <w:multiLevelType w:val="hybridMultilevel"/>
    <w:tmpl w:val="37A4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C42B6"/>
    <w:multiLevelType w:val="hybridMultilevel"/>
    <w:tmpl w:val="1AA2416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5B3932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A0C7D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76A7C"/>
    <w:multiLevelType w:val="hybridMultilevel"/>
    <w:tmpl w:val="93AA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A3F8C"/>
    <w:multiLevelType w:val="hybridMultilevel"/>
    <w:tmpl w:val="81923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0178C"/>
    <w:multiLevelType w:val="multilevel"/>
    <w:tmpl w:val="05FCF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0"/>
      <w:numFmt w:val="bullet"/>
      <w:lvlText w:val="-"/>
      <w:lvlJc w:val="left"/>
      <w:pPr>
        <w:ind w:left="1080" w:hanging="720"/>
      </w:pPr>
      <w:rPr>
        <w:rFonts w:ascii="Courier" w:eastAsia="Times New Roman" w:hAnsi="Courier" w:cs="Courie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32"/>
  </w:num>
  <w:num w:numId="4">
    <w:abstractNumId w:val="30"/>
  </w:num>
  <w:num w:numId="5">
    <w:abstractNumId w:val="9"/>
  </w:num>
  <w:num w:numId="6">
    <w:abstractNumId w:val="29"/>
  </w:num>
  <w:num w:numId="7">
    <w:abstractNumId w:val="23"/>
  </w:num>
  <w:num w:numId="8">
    <w:abstractNumId w:val="28"/>
  </w:num>
  <w:num w:numId="9">
    <w:abstractNumId w:val="0"/>
  </w:num>
  <w:num w:numId="10">
    <w:abstractNumId w:val="15"/>
  </w:num>
  <w:num w:numId="11">
    <w:abstractNumId w:val="24"/>
  </w:num>
  <w:num w:numId="12">
    <w:abstractNumId w:val="26"/>
  </w:num>
  <w:num w:numId="13">
    <w:abstractNumId w:val="2"/>
  </w:num>
  <w:num w:numId="14">
    <w:abstractNumId w:val="3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5"/>
  </w:num>
  <w:num w:numId="18">
    <w:abstractNumId w:val="20"/>
  </w:num>
  <w:num w:numId="19">
    <w:abstractNumId w:val="25"/>
  </w:num>
  <w:num w:numId="20">
    <w:abstractNumId w:val="1"/>
  </w:num>
  <w:num w:numId="21">
    <w:abstractNumId w:val="27"/>
  </w:num>
  <w:num w:numId="22">
    <w:abstractNumId w:val="19"/>
  </w:num>
  <w:num w:numId="23">
    <w:abstractNumId w:val="21"/>
  </w:num>
  <w:num w:numId="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2"/>
  </w:num>
  <w:num w:numId="28">
    <w:abstractNumId w:val="13"/>
  </w:num>
  <w:num w:numId="29">
    <w:abstractNumId w:val="16"/>
  </w:num>
  <w:num w:numId="30">
    <w:abstractNumId w:val="14"/>
  </w:num>
  <w:num w:numId="31">
    <w:abstractNumId w:val="17"/>
  </w:num>
  <w:num w:numId="32">
    <w:abstractNumId w:val="3"/>
  </w:num>
  <w:num w:numId="33">
    <w:abstractNumId w:val="8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86"/>
    <w:rsid w:val="00001026"/>
    <w:rsid w:val="00007E6E"/>
    <w:rsid w:val="00021192"/>
    <w:rsid w:val="000213C8"/>
    <w:rsid w:val="00021C59"/>
    <w:rsid w:val="00031549"/>
    <w:rsid w:val="00072BCA"/>
    <w:rsid w:val="000756DC"/>
    <w:rsid w:val="00076A70"/>
    <w:rsid w:val="00082BE0"/>
    <w:rsid w:val="000859C9"/>
    <w:rsid w:val="00087E4A"/>
    <w:rsid w:val="00090D9F"/>
    <w:rsid w:val="000941B1"/>
    <w:rsid w:val="000A51F5"/>
    <w:rsid w:val="000C4BD6"/>
    <w:rsid w:val="000C677C"/>
    <w:rsid w:val="000D6B75"/>
    <w:rsid w:val="000E0242"/>
    <w:rsid w:val="000E45E7"/>
    <w:rsid w:val="000F0770"/>
    <w:rsid w:val="000F55CE"/>
    <w:rsid w:val="000F6200"/>
    <w:rsid w:val="001026E8"/>
    <w:rsid w:val="00123271"/>
    <w:rsid w:val="00124DB8"/>
    <w:rsid w:val="001250D6"/>
    <w:rsid w:val="0013121D"/>
    <w:rsid w:val="00132CBE"/>
    <w:rsid w:val="0013329D"/>
    <w:rsid w:val="00160B84"/>
    <w:rsid w:val="001659BB"/>
    <w:rsid w:val="00177434"/>
    <w:rsid w:val="00177A9F"/>
    <w:rsid w:val="001850BD"/>
    <w:rsid w:val="00187C9E"/>
    <w:rsid w:val="00195530"/>
    <w:rsid w:val="001A3992"/>
    <w:rsid w:val="001A50FD"/>
    <w:rsid w:val="001B2C81"/>
    <w:rsid w:val="001B3993"/>
    <w:rsid w:val="001B4B1C"/>
    <w:rsid w:val="001C47EC"/>
    <w:rsid w:val="001D0B81"/>
    <w:rsid w:val="001D2964"/>
    <w:rsid w:val="001D60CB"/>
    <w:rsid w:val="001E190A"/>
    <w:rsid w:val="001E64A1"/>
    <w:rsid w:val="001E7DEB"/>
    <w:rsid w:val="001F22A2"/>
    <w:rsid w:val="001F5A61"/>
    <w:rsid w:val="002016F0"/>
    <w:rsid w:val="00206EB6"/>
    <w:rsid w:val="00213644"/>
    <w:rsid w:val="00214BC6"/>
    <w:rsid w:val="0021576A"/>
    <w:rsid w:val="00227DAB"/>
    <w:rsid w:val="00244FCE"/>
    <w:rsid w:val="00246F7A"/>
    <w:rsid w:val="00247C3E"/>
    <w:rsid w:val="002509D5"/>
    <w:rsid w:val="00251EA7"/>
    <w:rsid w:val="00255D97"/>
    <w:rsid w:val="00257FAE"/>
    <w:rsid w:val="00262367"/>
    <w:rsid w:val="0026613A"/>
    <w:rsid w:val="00267ED4"/>
    <w:rsid w:val="002750F8"/>
    <w:rsid w:val="002808C8"/>
    <w:rsid w:val="00280908"/>
    <w:rsid w:val="002847E0"/>
    <w:rsid w:val="00284B9C"/>
    <w:rsid w:val="00292388"/>
    <w:rsid w:val="00297E61"/>
    <w:rsid w:val="002A3B2E"/>
    <w:rsid w:val="002A3C6E"/>
    <w:rsid w:val="002A44FD"/>
    <w:rsid w:val="002B473B"/>
    <w:rsid w:val="002C2C7F"/>
    <w:rsid w:val="002C339C"/>
    <w:rsid w:val="002C6AAF"/>
    <w:rsid w:val="002D7F05"/>
    <w:rsid w:val="002E7A3B"/>
    <w:rsid w:val="002F2386"/>
    <w:rsid w:val="002F4DAF"/>
    <w:rsid w:val="00317DAC"/>
    <w:rsid w:val="00343E98"/>
    <w:rsid w:val="00344F37"/>
    <w:rsid w:val="00350265"/>
    <w:rsid w:val="00362FD9"/>
    <w:rsid w:val="003636E3"/>
    <w:rsid w:val="00365D1B"/>
    <w:rsid w:val="00393327"/>
    <w:rsid w:val="003A6739"/>
    <w:rsid w:val="003A7C98"/>
    <w:rsid w:val="003C0FCB"/>
    <w:rsid w:val="003C5E3D"/>
    <w:rsid w:val="003D5D1C"/>
    <w:rsid w:val="003E12E0"/>
    <w:rsid w:val="003E2FF4"/>
    <w:rsid w:val="003E6478"/>
    <w:rsid w:val="003E6DC5"/>
    <w:rsid w:val="003E77E5"/>
    <w:rsid w:val="003F30AF"/>
    <w:rsid w:val="00402ED0"/>
    <w:rsid w:val="00422966"/>
    <w:rsid w:val="00434CC6"/>
    <w:rsid w:val="00437D0F"/>
    <w:rsid w:val="00441B85"/>
    <w:rsid w:val="0044246A"/>
    <w:rsid w:val="0044507A"/>
    <w:rsid w:val="0044526B"/>
    <w:rsid w:val="0044760B"/>
    <w:rsid w:val="004547EC"/>
    <w:rsid w:val="0047227C"/>
    <w:rsid w:val="004743FB"/>
    <w:rsid w:val="00474BC8"/>
    <w:rsid w:val="00476761"/>
    <w:rsid w:val="00480D25"/>
    <w:rsid w:val="004829F4"/>
    <w:rsid w:val="0049318F"/>
    <w:rsid w:val="004A017B"/>
    <w:rsid w:val="004A70CF"/>
    <w:rsid w:val="004B03AC"/>
    <w:rsid w:val="004B40F0"/>
    <w:rsid w:val="004B54F9"/>
    <w:rsid w:val="004B5EC0"/>
    <w:rsid w:val="004C165A"/>
    <w:rsid w:val="004E2ADF"/>
    <w:rsid w:val="004F2C0C"/>
    <w:rsid w:val="004F70EA"/>
    <w:rsid w:val="00503458"/>
    <w:rsid w:val="00505B01"/>
    <w:rsid w:val="005072C7"/>
    <w:rsid w:val="00507912"/>
    <w:rsid w:val="0051025F"/>
    <w:rsid w:val="00520257"/>
    <w:rsid w:val="00523EE0"/>
    <w:rsid w:val="00524320"/>
    <w:rsid w:val="005275C9"/>
    <w:rsid w:val="00535ACE"/>
    <w:rsid w:val="00541B44"/>
    <w:rsid w:val="00543C6D"/>
    <w:rsid w:val="005518BD"/>
    <w:rsid w:val="00551BF2"/>
    <w:rsid w:val="005626FA"/>
    <w:rsid w:val="0057319E"/>
    <w:rsid w:val="00582DF2"/>
    <w:rsid w:val="005953A3"/>
    <w:rsid w:val="00596A56"/>
    <w:rsid w:val="005B7B28"/>
    <w:rsid w:val="005C6B14"/>
    <w:rsid w:val="005D0B68"/>
    <w:rsid w:val="005D0E53"/>
    <w:rsid w:val="005D215E"/>
    <w:rsid w:val="005D57F9"/>
    <w:rsid w:val="005F0412"/>
    <w:rsid w:val="005F3AFE"/>
    <w:rsid w:val="005F411B"/>
    <w:rsid w:val="005F73D0"/>
    <w:rsid w:val="006022C5"/>
    <w:rsid w:val="006035BF"/>
    <w:rsid w:val="006057BD"/>
    <w:rsid w:val="00610BE3"/>
    <w:rsid w:val="006154B1"/>
    <w:rsid w:val="006240A7"/>
    <w:rsid w:val="00632E07"/>
    <w:rsid w:val="006455D6"/>
    <w:rsid w:val="00646EEE"/>
    <w:rsid w:val="00650C15"/>
    <w:rsid w:val="006546F0"/>
    <w:rsid w:val="00654A4D"/>
    <w:rsid w:val="006603F7"/>
    <w:rsid w:val="00671827"/>
    <w:rsid w:val="00673BBA"/>
    <w:rsid w:val="006774DD"/>
    <w:rsid w:val="00680A6F"/>
    <w:rsid w:val="00695654"/>
    <w:rsid w:val="006A24F5"/>
    <w:rsid w:val="006A3A51"/>
    <w:rsid w:val="006A5177"/>
    <w:rsid w:val="006A5C05"/>
    <w:rsid w:val="006A7788"/>
    <w:rsid w:val="006B00C3"/>
    <w:rsid w:val="006B03BF"/>
    <w:rsid w:val="006B4BA2"/>
    <w:rsid w:val="006B4CF8"/>
    <w:rsid w:val="006B4F71"/>
    <w:rsid w:val="006D056D"/>
    <w:rsid w:val="006D5B95"/>
    <w:rsid w:val="006E3D59"/>
    <w:rsid w:val="006E4BEB"/>
    <w:rsid w:val="006E7208"/>
    <w:rsid w:val="006F23FA"/>
    <w:rsid w:val="007052BA"/>
    <w:rsid w:val="007064B4"/>
    <w:rsid w:val="007125D0"/>
    <w:rsid w:val="0071713A"/>
    <w:rsid w:val="0072090B"/>
    <w:rsid w:val="00721CF5"/>
    <w:rsid w:val="00722A13"/>
    <w:rsid w:val="007376CD"/>
    <w:rsid w:val="00743EFB"/>
    <w:rsid w:val="00764B70"/>
    <w:rsid w:val="007653AA"/>
    <w:rsid w:val="0077000C"/>
    <w:rsid w:val="007739F5"/>
    <w:rsid w:val="00775F45"/>
    <w:rsid w:val="00777DB5"/>
    <w:rsid w:val="00781C56"/>
    <w:rsid w:val="00791409"/>
    <w:rsid w:val="00794084"/>
    <w:rsid w:val="007A275A"/>
    <w:rsid w:val="007A4717"/>
    <w:rsid w:val="007A5FE0"/>
    <w:rsid w:val="007B360A"/>
    <w:rsid w:val="007B7589"/>
    <w:rsid w:val="007C081C"/>
    <w:rsid w:val="007D5FE0"/>
    <w:rsid w:val="007E4B32"/>
    <w:rsid w:val="007F27DD"/>
    <w:rsid w:val="00802C0A"/>
    <w:rsid w:val="008042B4"/>
    <w:rsid w:val="008044E5"/>
    <w:rsid w:val="00805AFE"/>
    <w:rsid w:val="00810D06"/>
    <w:rsid w:val="008209CB"/>
    <w:rsid w:val="00826A70"/>
    <w:rsid w:val="00832B32"/>
    <w:rsid w:val="00837158"/>
    <w:rsid w:val="00837BE4"/>
    <w:rsid w:val="00844270"/>
    <w:rsid w:val="0084595C"/>
    <w:rsid w:val="008519DD"/>
    <w:rsid w:val="00861415"/>
    <w:rsid w:val="0086356A"/>
    <w:rsid w:val="008718A5"/>
    <w:rsid w:val="00872329"/>
    <w:rsid w:val="00873FBC"/>
    <w:rsid w:val="00882B6C"/>
    <w:rsid w:val="00893406"/>
    <w:rsid w:val="00894481"/>
    <w:rsid w:val="008A408B"/>
    <w:rsid w:val="008A7B13"/>
    <w:rsid w:val="008B0E1D"/>
    <w:rsid w:val="008B3F3A"/>
    <w:rsid w:val="008C0257"/>
    <w:rsid w:val="008C1996"/>
    <w:rsid w:val="008C479E"/>
    <w:rsid w:val="008D2985"/>
    <w:rsid w:val="008D4FB2"/>
    <w:rsid w:val="008D7354"/>
    <w:rsid w:val="008E55E9"/>
    <w:rsid w:val="008E6203"/>
    <w:rsid w:val="008F11ED"/>
    <w:rsid w:val="008F74CA"/>
    <w:rsid w:val="008F7889"/>
    <w:rsid w:val="00906815"/>
    <w:rsid w:val="00920568"/>
    <w:rsid w:val="00924532"/>
    <w:rsid w:val="00924DDB"/>
    <w:rsid w:val="0093385B"/>
    <w:rsid w:val="00936FFC"/>
    <w:rsid w:val="0094339D"/>
    <w:rsid w:val="00944DF3"/>
    <w:rsid w:val="00951DC1"/>
    <w:rsid w:val="009627B7"/>
    <w:rsid w:val="009718A6"/>
    <w:rsid w:val="00972F2C"/>
    <w:rsid w:val="00975173"/>
    <w:rsid w:val="00985665"/>
    <w:rsid w:val="00985BFE"/>
    <w:rsid w:val="00992A42"/>
    <w:rsid w:val="00994758"/>
    <w:rsid w:val="009A4E27"/>
    <w:rsid w:val="009B2101"/>
    <w:rsid w:val="009C72ED"/>
    <w:rsid w:val="009D1E34"/>
    <w:rsid w:val="009F1463"/>
    <w:rsid w:val="00A06591"/>
    <w:rsid w:val="00A12487"/>
    <w:rsid w:val="00A15305"/>
    <w:rsid w:val="00A166D7"/>
    <w:rsid w:val="00A362B8"/>
    <w:rsid w:val="00A44928"/>
    <w:rsid w:val="00A730AB"/>
    <w:rsid w:val="00A8564A"/>
    <w:rsid w:val="00A914D3"/>
    <w:rsid w:val="00A94AD7"/>
    <w:rsid w:val="00AA0176"/>
    <w:rsid w:val="00AA171E"/>
    <w:rsid w:val="00AA333F"/>
    <w:rsid w:val="00AC692C"/>
    <w:rsid w:val="00AE37D7"/>
    <w:rsid w:val="00AF0626"/>
    <w:rsid w:val="00AF36BF"/>
    <w:rsid w:val="00AF6E02"/>
    <w:rsid w:val="00AF789A"/>
    <w:rsid w:val="00B04CC4"/>
    <w:rsid w:val="00B06BCC"/>
    <w:rsid w:val="00B1202C"/>
    <w:rsid w:val="00B1362D"/>
    <w:rsid w:val="00B15F90"/>
    <w:rsid w:val="00B16615"/>
    <w:rsid w:val="00B22348"/>
    <w:rsid w:val="00B25A07"/>
    <w:rsid w:val="00B25B37"/>
    <w:rsid w:val="00B26FB5"/>
    <w:rsid w:val="00B30486"/>
    <w:rsid w:val="00B40E56"/>
    <w:rsid w:val="00B4269B"/>
    <w:rsid w:val="00B46147"/>
    <w:rsid w:val="00B46525"/>
    <w:rsid w:val="00B5109C"/>
    <w:rsid w:val="00B523A9"/>
    <w:rsid w:val="00B64A4A"/>
    <w:rsid w:val="00B6599C"/>
    <w:rsid w:val="00B66788"/>
    <w:rsid w:val="00B70D61"/>
    <w:rsid w:val="00B823FD"/>
    <w:rsid w:val="00B86F46"/>
    <w:rsid w:val="00BA776C"/>
    <w:rsid w:val="00BB24A0"/>
    <w:rsid w:val="00BB354A"/>
    <w:rsid w:val="00BC6C96"/>
    <w:rsid w:val="00BD4421"/>
    <w:rsid w:val="00BE1A58"/>
    <w:rsid w:val="00BE4587"/>
    <w:rsid w:val="00BF1717"/>
    <w:rsid w:val="00BF516C"/>
    <w:rsid w:val="00BF66A4"/>
    <w:rsid w:val="00C0553D"/>
    <w:rsid w:val="00C14552"/>
    <w:rsid w:val="00C20002"/>
    <w:rsid w:val="00C23BF9"/>
    <w:rsid w:val="00C31E03"/>
    <w:rsid w:val="00C35B2C"/>
    <w:rsid w:val="00C4157B"/>
    <w:rsid w:val="00C52E3E"/>
    <w:rsid w:val="00C5445F"/>
    <w:rsid w:val="00C55770"/>
    <w:rsid w:val="00C6126B"/>
    <w:rsid w:val="00C6471E"/>
    <w:rsid w:val="00C67A7C"/>
    <w:rsid w:val="00C73E4B"/>
    <w:rsid w:val="00C82664"/>
    <w:rsid w:val="00C82D5E"/>
    <w:rsid w:val="00C9218C"/>
    <w:rsid w:val="00C9612A"/>
    <w:rsid w:val="00CD0527"/>
    <w:rsid w:val="00D03EF7"/>
    <w:rsid w:val="00D06F31"/>
    <w:rsid w:val="00D149CF"/>
    <w:rsid w:val="00D35950"/>
    <w:rsid w:val="00D54F22"/>
    <w:rsid w:val="00D618DE"/>
    <w:rsid w:val="00D65335"/>
    <w:rsid w:val="00D65ED5"/>
    <w:rsid w:val="00D70385"/>
    <w:rsid w:val="00D71BE2"/>
    <w:rsid w:val="00D73CB2"/>
    <w:rsid w:val="00D745CC"/>
    <w:rsid w:val="00D748C5"/>
    <w:rsid w:val="00D773D7"/>
    <w:rsid w:val="00D80C75"/>
    <w:rsid w:val="00D81E70"/>
    <w:rsid w:val="00D928CD"/>
    <w:rsid w:val="00D94C9C"/>
    <w:rsid w:val="00DA1067"/>
    <w:rsid w:val="00DA201D"/>
    <w:rsid w:val="00DA4FF9"/>
    <w:rsid w:val="00DA6586"/>
    <w:rsid w:val="00DB03EC"/>
    <w:rsid w:val="00DB612A"/>
    <w:rsid w:val="00DC4D1D"/>
    <w:rsid w:val="00DD0195"/>
    <w:rsid w:val="00DF0751"/>
    <w:rsid w:val="00DF45D0"/>
    <w:rsid w:val="00DF7CC2"/>
    <w:rsid w:val="00E02D47"/>
    <w:rsid w:val="00E031EB"/>
    <w:rsid w:val="00E043A0"/>
    <w:rsid w:val="00E13E2A"/>
    <w:rsid w:val="00E1548B"/>
    <w:rsid w:val="00E21762"/>
    <w:rsid w:val="00E2283C"/>
    <w:rsid w:val="00E27DBD"/>
    <w:rsid w:val="00E35C94"/>
    <w:rsid w:val="00E62D5E"/>
    <w:rsid w:val="00E65E61"/>
    <w:rsid w:val="00E75F16"/>
    <w:rsid w:val="00E76AE6"/>
    <w:rsid w:val="00E84897"/>
    <w:rsid w:val="00E850FF"/>
    <w:rsid w:val="00E93FE9"/>
    <w:rsid w:val="00E966E8"/>
    <w:rsid w:val="00E971FA"/>
    <w:rsid w:val="00EA0327"/>
    <w:rsid w:val="00EA79B1"/>
    <w:rsid w:val="00EB3C2F"/>
    <w:rsid w:val="00EB4FF1"/>
    <w:rsid w:val="00ED045A"/>
    <w:rsid w:val="00ED056D"/>
    <w:rsid w:val="00ED2DA0"/>
    <w:rsid w:val="00EE56D3"/>
    <w:rsid w:val="00EE799C"/>
    <w:rsid w:val="00EF55D4"/>
    <w:rsid w:val="00F13518"/>
    <w:rsid w:val="00F14C4B"/>
    <w:rsid w:val="00F35425"/>
    <w:rsid w:val="00F45485"/>
    <w:rsid w:val="00F45FD2"/>
    <w:rsid w:val="00F507F6"/>
    <w:rsid w:val="00F5094D"/>
    <w:rsid w:val="00F530BB"/>
    <w:rsid w:val="00F56047"/>
    <w:rsid w:val="00F56877"/>
    <w:rsid w:val="00F66F03"/>
    <w:rsid w:val="00F839E3"/>
    <w:rsid w:val="00F86795"/>
    <w:rsid w:val="00F87151"/>
    <w:rsid w:val="00F97D74"/>
    <w:rsid w:val="00FA1EB4"/>
    <w:rsid w:val="00FA3FBA"/>
    <w:rsid w:val="00FB5495"/>
    <w:rsid w:val="00FD4A1A"/>
    <w:rsid w:val="00FE0C2C"/>
    <w:rsid w:val="00FE57E3"/>
    <w:rsid w:val="00FE5AFA"/>
    <w:rsid w:val="00FE6CC6"/>
    <w:rsid w:val="00FE78A3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A758"/>
  <w15:docId w15:val="{6B540A34-5C16-4149-9FD7-A2641ABD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23FA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2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15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nhideWhenUsed/>
    <w:rsid w:val="00E154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154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154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54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548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52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3A9"/>
  </w:style>
  <w:style w:type="paragraph" w:styleId="Pidipagina">
    <w:name w:val="footer"/>
    <w:basedOn w:val="Normale"/>
    <w:link w:val="PidipaginaCarattere"/>
    <w:uiPriority w:val="99"/>
    <w:unhideWhenUsed/>
    <w:rsid w:val="00B52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3A9"/>
  </w:style>
  <w:style w:type="paragraph" w:customStyle="1" w:styleId="Default">
    <w:name w:val="Default"/>
    <w:rsid w:val="007C08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DF0751"/>
    <w:pPr>
      <w:tabs>
        <w:tab w:val="left" w:leader="dot" w:pos="79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0751"/>
    <w:rPr>
      <w:rFonts w:ascii="Times New Roman" w:eastAsia="Times New Roman" w:hAnsi="Times New Roman" w:cs="Times New Roman"/>
      <w:b/>
      <w:sz w:val="48"/>
      <w:szCs w:val="24"/>
      <w:lang w:eastAsia="it-IT"/>
    </w:rPr>
  </w:style>
  <w:style w:type="paragraph" w:customStyle="1" w:styleId="Paragrafo">
    <w:name w:val="Paragrafo"/>
    <w:basedOn w:val="Titolo3"/>
    <w:rsid w:val="0047227C"/>
    <w:pPr>
      <w:keepLines w:val="0"/>
      <w:spacing w:before="240" w:after="60" w:line="240" w:lineRule="auto"/>
    </w:pPr>
    <w:rPr>
      <w:rFonts w:ascii="Arial" w:eastAsia="Times New Roman" w:hAnsi="Arial" w:cs="Times New Roman"/>
      <w:b w:val="0"/>
      <w:bCs w:val="0"/>
      <w:color w:val="auto"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22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e"/>
    <w:uiPriority w:val="1"/>
    <w:qFormat/>
    <w:rsid w:val="00951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951D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Carpredefinitoparagrafo"/>
    <w:rsid w:val="00951DC1"/>
  </w:style>
  <w:style w:type="character" w:customStyle="1" w:styleId="normaltextrun">
    <w:name w:val="normaltextrun"/>
    <w:basedOn w:val="Carpredefinitoparagrafo"/>
    <w:rsid w:val="0095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1F4C-19FC-47AC-89B6-C8859CA5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STEFANELLI  MARIA</dc:creator>
  <cp:lastModifiedBy>Glorioso  Anna Maria</cp:lastModifiedBy>
  <cp:revision>8</cp:revision>
  <cp:lastPrinted>2019-08-22T10:03:00Z</cp:lastPrinted>
  <dcterms:created xsi:type="dcterms:W3CDTF">2022-09-26T13:32:00Z</dcterms:created>
  <dcterms:modified xsi:type="dcterms:W3CDTF">2022-09-26T13:35:00Z</dcterms:modified>
</cp:coreProperties>
</file>