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7E616" w14:textId="77777777" w:rsidR="00B30486" w:rsidRPr="00CE7FB9"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20"/>
          <w:szCs w:val="20"/>
          <w:lang w:eastAsia="it-IT"/>
        </w:rPr>
      </w:pPr>
      <w:proofErr w:type="spellStart"/>
      <w:r w:rsidRPr="00CE7FB9">
        <w:rPr>
          <w:rFonts w:ascii="Century Gothic" w:eastAsia="Times New Roman" w:hAnsi="Century Gothic" w:cs="Times New Roman"/>
          <w:b/>
          <w:i/>
          <w:snapToGrid w:val="0"/>
          <w:sz w:val="20"/>
          <w:szCs w:val="20"/>
          <w:lang w:eastAsia="it-IT"/>
        </w:rPr>
        <w:t>Fac</w:t>
      </w:r>
      <w:proofErr w:type="spellEnd"/>
      <w:r w:rsidRPr="00CE7FB9">
        <w:rPr>
          <w:rFonts w:ascii="Century Gothic" w:eastAsia="Times New Roman" w:hAnsi="Century Gothic" w:cs="Times New Roman"/>
          <w:b/>
          <w:i/>
          <w:snapToGrid w:val="0"/>
          <w:sz w:val="20"/>
          <w:szCs w:val="20"/>
          <w:lang w:eastAsia="it-IT"/>
        </w:rPr>
        <w:t xml:space="preserve"> simile</w:t>
      </w:r>
      <w:r w:rsidRPr="00CE7FB9">
        <w:rPr>
          <w:rFonts w:ascii="Century Gothic" w:eastAsia="Times New Roman" w:hAnsi="Century Gothic" w:cs="Times New Roman"/>
          <w:b/>
          <w:snapToGrid w:val="0"/>
          <w:sz w:val="20"/>
          <w:szCs w:val="20"/>
          <w:lang w:eastAsia="it-IT"/>
        </w:rPr>
        <w:t xml:space="preserve"> di </w:t>
      </w:r>
    </w:p>
    <w:p w14:paraId="1152E01E" w14:textId="40E8D2E7" w:rsidR="00B30486" w:rsidRPr="00CE7FB9" w:rsidRDefault="00C901BD"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20"/>
          <w:szCs w:val="20"/>
          <w:lang w:eastAsia="it-IT"/>
        </w:rPr>
      </w:pPr>
      <w:r w:rsidRPr="00CE7FB9">
        <w:rPr>
          <w:rFonts w:ascii="Century Gothic" w:eastAsia="Times New Roman" w:hAnsi="Century Gothic" w:cs="Times New Roman"/>
          <w:b/>
          <w:snapToGrid w:val="0"/>
          <w:sz w:val="20"/>
          <w:szCs w:val="20"/>
          <w:lang w:eastAsia="it-IT"/>
        </w:rPr>
        <w:t>Scheda</w:t>
      </w:r>
      <w:r w:rsidR="006C361A" w:rsidRPr="00CE7FB9">
        <w:rPr>
          <w:rFonts w:ascii="Century Gothic" w:eastAsia="Times New Roman" w:hAnsi="Century Gothic" w:cs="Times New Roman"/>
          <w:b/>
          <w:snapToGrid w:val="0"/>
          <w:sz w:val="20"/>
          <w:szCs w:val="20"/>
          <w:lang w:eastAsia="it-IT"/>
        </w:rPr>
        <w:t xml:space="preserve"> </w:t>
      </w:r>
      <w:r w:rsidR="00B30486" w:rsidRPr="00CE7FB9">
        <w:rPr>
          <w:rFonts w:ascii="Century Gothic" w:eastAsia="Times New Roman" w:hAnsi="Century Gothic" w:cs="Times New Roman"/>
          <w:b/>
          <w:snapToGrid w:val="0"/>
          <w:sz w:val="20"/>
          <w:szCs w:val="20"/>
          <w:lang w:eastAsia="it-IT"/>
        </w:rPr>
        <w:t xml:space="preserve">Tecnica </w:t>
      </w:r>
    </w:p>
    <w:p w14:paraId="3EEFB432" w14:textId="681621F5" w:rsidR="00C901BD" w:rsidRPr="00CE7FB9" w:rsidRDefault="00C901BD"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20"/>
          <w:szCs w:val="20"/>
          <w:lang w:eastAsia="it-IT"/>
        </w:rPr>
      </w:pPr>
      <w:r w:rsidRPr="00CE7FB9">
        <w:rPr>
          <w:rFonts w:ascii="Century Gothic" w:eastAsia="Times New Roman" w:hAnsi="Century Gothic" w:cs="Times New Roman"/>
          <w:b/>
          <w:snapToGrid w:val="0"/>
          <w:sz w:val="20"/>
          <w:szCs w:val="20"/>
          <w:lang w:eastAsia="it-IT"/>
        </w:rPr>
        <w:t>Conformità requisiti minimi</w:t>
      </w:r>
    </w:p>
    <w:p w14:paraId="336C97C5" w14:textId="77777777" w:rsidR="00B30486" w:rsidRPr="00CE7FB9" w:rsidRDefault="00B30486" w:rsidP="00B30486">
      <w:pPr>
        <w:tabs>
          <w:tab w:val="left" w:pos="5387"/>
          <w:tab w:val="left" w:pos="6521"/>
        </w:tabs>
        <w:spacing w:after="0" w:line="240" w:lineRule="auto"/>
        <w:ind w:right="-285"/>
        <w:jc w:val="both"/>
        <w:rPr>
          <w:rFonts w:ascii="Century Gothic" w:eastAsia="Times New Roman" w:hAnsi="Century Gothic" w:cs="Arial"/>
          <w:b/>
          <w:sz w:val="20"/>
          <w:szCs w:val="20"/>
          <w:lang w:eastAsia="it-IT"/>
        </w:rPr>
      </w:pPr>
      <w:r w:rsidRPr="00CE7FB9">
        <w:rPr>
          <w:rFonts w:ascii="Century Gothic" w:eastAsia="Times New Roman" w:hAnsi="Century Gothic" w:cs="Arial"/>
          <w:b/>
          <w:sz w:val="20"/>
          <w:szCs w:val="20"/>
          <w:lang w:eastAsia="it-IT"/>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582EE5" w:rsidRPr="00CE7FB9" w14:paraId="12115EBF" w14:textId="77777777" w:rsidTr="00582EE5">
        <w:tc>
          <w:tcPr>
            <w:tcW w:w="3227" w:type="dxa"/>
            <w:shd w:val="clear" w:color="auto" w:fill="auto"/>
            <w:vAlign w:val="center"/>
          </w:tcPr>
          <w:p w14:paraId="6807353C" w14:textId="77777777" w:rsidR="00582EE5" w:rsidRPr="00CE7FB9" w:rsidRDefault="00582EE5" w:rsidP="0057688E">
            <w:pPr>
              <w:suppressAutoHyphens/>
              <w:spacing w:after="0" w:line="360" w:lineRule="auto"/>
              <w:rPr>
                <w:rFonts w:ascii="Century Gothic" w:eastAsia="Times New Roman" w:hAnsi="Century Gothic" w:cs="Times New Roman"/>
                <w:i/>
                <w:sz w:val="20"/>
                <w:szCs w:val="20"/>
                <w:lang w:eastAsia="zh-CN"/>
              </w:rPr>
            </w:pPr>
            <w:r w:rsidRPr="00CE7FB9">
              <w:rPr>
                <w:rFonts w:ascii="Century Gothic" w:eastAsia="Times New Roman" w:hAnsi="Century Gothic" w:cs="Times New Roman"/>
                <w:i/>
                <w:sz w:val="20"/>
                <w:szCs w:val="20"/>
                <w:lang w:eastAsia="zh-CN"/>
              </w:rPr>
              <w:t>Stazione appaltante:</w:t>
            </w:r>
          </w:p>
          <w:p w14:paraId="77922260" w14:textId="77777777" w:rsidR="00582EE5" w:rsidRPr="00CE7FB9" w:rsidRDefault="00582EE5" w:rsidP="0057688E">
            <w:pPr>
              <w:suppressAutoHyphens/>
              <w:spacing w:after="0" w:line="360" w:lineRule="auto"/>
              <w:rPr>
                <w:rFonts w:ascii="Century Gothic" w:eastAsia="Times New Roman" w:hAnsi="Century Gothic" w:cs="Times New Roman"/>
                <w:i/>
                <w:sz w:val="20"/>
                <w:szCs w:val="20"/>
                <w:lang w:eastAsia="zh-CN"/>
              </w:rPr>
            </w:pPr>
            <w:r w:rsidRPr="00CE7FB9">
              <w:rPr>
                <w:rFonts w:ascii="Century Gothic" w:eastAsia="Times New Roman" w:hAnsi="Century Gothic" w:cs="Times New Roman"/>
                <w:i/>
                <w:sz w:val="20"/>
                <w:szCs w:val="20"/>
                <w:lang w:eastAsia="zh-CN"/>
              </w:rPr>
              <w:t>POLITECNICO DI TORINO</w:t>
            </w:r>
          </w:p>
        </w:tc>
        <w:tc>
          <w:tcPr>
            <w:tcW w:w="6662" w:type="dxa"/>
            <w:shd w:val="clear" w:color="auto" w:fill="auto"/>
          </w:tcPr>
          <w:p w14:paraId="1E3AE825" w14:textId="35F1B20F" w:rsidR="007D1E91" w:rsidRPr="00CE7FB9" w:rsidRDefault="007D1E91" w:rsidP="007D1E91">
            <w:pPr>
              <w:suppressAutoHyphens/>
              <w:spacing w:after="0"/>
              <w:jc w:val="both"/>
              <w:rPr>
                <w:rFonts w:ascii="Century Gothic" w:eastAsia="Times New Roman" w:hAnsi="Century Gothic" w:cs="Times New Roman"/>
                <w:sz w:val="20"/>
                <w:szCs w:val="20"/>
                <w:lang w:eastAsia="zh-CN"/>
              </w:rPr>
            </w:pPr>
            <w:r w:rsidRPr="00CE7FB9">
              <w:rPr>
                <w:rFonts w:ascii="Century Gothic" w:eastAsia="Times New Roman" w:hAnsi="Century Gothic" w:cs="Times New Roman"/>
                <w:sz w:val="20"/>
                <w:szCs w:val="20"/>
                <w:lang w:eastAsia="zh-CN"/>
              </w:rPr>
              <w:t xml:space="preserve">Procedura aperta ai sensi dell’art. 60, D.lgs. 50/2016 e </w:t>
            </w:r>
            <w:proofErr w:type="spellStart"/>
            <w:r w:rsidRPr="00CE7FB9">
              <w:rPr>
                <w:rFonts w:ascii="Century Gothic" w:eastAsia="Times New Roman" w:hAnsi="Century Gothic" w:cs="Times New Roman"/>
                <w:sz w:val="20"/>
                <w:szCs w:val="20"/>
                <w:lang w:eastAsia="zh-CN"/>
              </w:rPr>
              <w:t>ss.</w:t>
            </w:r>
            <w:proofErr w:type="gramStart"/>
            <w:r w:rsidRPr="00CE7FB9">
              <w:rPr>
                <w:rFonts w:ascii="Century Gothic" w:eastAsia="Times New Roman" w:hAnsi="Century Gothic" w:cs="Times New Roman"/>
                <w:sz w:val="20"/>
                <w:szCs w:val="20"/>
                <w:lang w:eastAsia="zh-CN"/>
              </w:rPr>
              <w:t>mm.ii</w:t>
            </w:r>
            <w:proofErr w:type="spellEnd"/>
            <w:r w:rsidRPr="00CE7FB9">
              <w:rPr>
                <w:rFonts w:ascii="Century Gothic" w:eastAsia="Times New Roman" w:hAnsi="Century Gothic" w:cs="Times New Roman"/>
                <w:sz w:val="20"/>
                <w:szCs w:val="20"/>
                <w:lang w:eastAsia="zh-CN"/>
              </w:rPr>
              <w:t>.</w:t>
            </w:r>
            <w:proofErr w:type="gramEnd"/>
            <w:r w:rsidRPr="00CE7FB9">
              <w:rPr>
                <w:rFonts w:ascii="Century Gothic" w:eastAsia="Times New Roman" w:hAnsi="Century Gothic" w:cs="Times New Roman"/>
                <w:sz w:val="20"/>
                <w:szCs w:val="20"/>
                <w:lang w:eastAsia="zh-CN"/>
              </w:rPr>
              <w:t xml:space="preserve"> per l’affidamento della fornitura di un “Microscopio </w:t>
            </w:r>
            <w:proofErr w:type="spellStart"/>
            <w:r w:rsidRPr="00CE7FB9">
              <w:rPr>
                <w:rFonts w:ascii="Century Gothic" w:eastAsia="Times New Roman" w:hAnsi="Century Gothic" w:cs="Times New Roman"/>
                <w:sz w:val="20"/>
                <w:szCs w:val="20"/>
                <w:lang w:eastAsia="zh-CN"/>
              </w:rPr>
              <w:t>Raman</w:t>
            </w:r>
            <w:proofErr w:type="spellEnd"/>
            <w:r w:rsidRPr="00CE7FB9">
              <w:rPr>
                <w:rFonts w:ascii="Century Gothic" w:eastAsia="Times New Roman" w:hAnsi="Century Gothic" w:cs="Times New Roman"/>
                <w:sz w:val="20"/>
                <w:szCs w:val="20"/>
                <w:lang w:eastAsia="zh-CN"/>
              </w:rPr>
              <w:t xml:space="preserve"> confocale con stage motorizzato, </w:t>
            </w:r>
            <w:r w:rsidR="001A348D" w:rsidRPr="00CE7FB9">
              <w:rPr>
                <w:rFonts w:ascii="Century Gothic" w:eastAsia="Times New Roman" w:hAnsi="Century Gothic" w:cs="Times New Roman"/>
                <w:sz w:val="20"/>
                <w:szCs w:val="20"/>
                <w:lang w:eastAsia="zh-CN"/>
              </w:rPr>
              <w:t>molteplici sorgenti</w:t>
            </w:r>
            <w:r w:rsidRPr="00CE7FB9">
              <w:rPr>
                <w:rFonts w:ascii="Century Gothic" w:eastAsia="Times New Roman" w:hAnsi="Century Gothic" w:cs="Times New Roman"/>
                <w:sz w:val="20"/>
                <w:szCs w:val="20"/>
                <w:lang w:eastAsia="zh-CN"/>
              </w:rPr>
              <w:t xml:space="preserve"> laser di eccitazione, alta risoluzione spettrale a temperatura ambiente”</w:t>
            </w:r>
          </w:p>
          <w:p w14:paraId="6E60C924" w14:textId="212CB811" w:rsidR="00582EE5" w:rsidRPr="00CE7FB9" w:rsidRDefault="007D1E91" w:rsidP="0045562D">
            <w:pPr>
              <w:suppressAutoHyphens/>
              <w:spacing w:after="0"/>
              <w:jc w:val="both"/>
              <w:rPr>
                <w:rFonts w:ascii="Century Gothic" w:eastAsia="Times New Roman" w:hAnsi="Century Gothic" w:cs="Times New Roman"/>
                <w:sz w:val="20"/>
                <w:szCs w:val="20"/>
                <w:lang w:eastAsia="zh-CN"/>
              </w:rPr>
            </w:pPr>
            <w:r w:rsidRPr="00CE7FB9">
              <w:rPr>
                <w:rFonts w:ascii="Century Gothic" w:eastAsia="Times New Roman" w:hAnsi="Century Gothic" w:cs="Times New Roman"/>
                <w:sz w:val="20"/>
                <w:szCs w:val="20"/>
                <w:lang w:eastAsia="zh-CN"/>
              </w:rPr>
              <w:t xml:space="preserve">CIG </w:t>
            </w:r>
            <w:r w:rsidR="0045562D" w:rsidRPr="0045562D">
              <w:rPr>
                <w:rFonts w:ascii="Century Gothic" w:eastAsia="Times New Roman" w:hAnsi="Century Gothic" w:cs="Times New Roman"/>
                <w:sz w:val="20"/>
                <w:szCs w:val="20"/>
                <w:lang w:eastAsia="zh-CN"/>
              </w:rPr>
              <w:t xml:space="preserve">8975721748 </w:t>
            </w:r>
            <w:bookmarkStart w:id="0" w:name="_GoBack"/>
            <w:bookmarkEnd w:id="0"/>
            <w:r w:rsidRPr="00CE7FB9">
              <w:rPr>
                <w:rFonts w:ascii="Century Gothic" w:eastAsia="Times New Roman" w:hAnsi="Century Gothic" w:cs="Times New Roman"/>
                <w:sz w:val="20"/>
                <w:szCs w:val="20"/>
                <w:lang w:eastAsia="zh-CN"/>
              </w:rPr>
              <w:t xml:space="preserve">– CUP E15F20001740006 – CUI </w:t>
            </w:r>
            <w:r w:rsidRPr="00274266">
              <w:rPr>
                <w:rFonts w:ascii="Century Gothic" w:eastAsia="Times New Roman" w:hAnsi="Century Gothic" w:cs="Times New Roman"/>
                <w:sz w:val="20"/>
                <w:szCs w:val="20"/>
                <w:lang w:eastAsia="zh-CN"/>
              </w:rPr>
              <w:t>F00518460019202100083</w:t>
            </w:r>
          </w:p>
        </w:tc>
      </w:tr>
    </w:tbl>
    <w:p w14:paraId="3F6C71D2" w14:textId="77777777" w:rsidR="00B30486" w:rsidRPr="00CE7FB9" w:rsidRDefault="00B30486" w:rsidP="00B30486">
      <w:pPr>
        <w:tabs>
          <w:tab w:val="left" w:pos="5387"/>
          <w:tab w:val="left" w:pos="6521"/>
        </w:tabs>
        <w:spacing w:after="0" w:line="240" w:lineRule="auto"/>
        <w:ind w:right="-285"/>
        <w:jc w:val="both"/>
        <w:rPr>
          <w:rFonts w:ascii="Century Gothic" w:eastAsia="Times New Roman" w:hAnsi="Century Gothic" w:cs="Arial"/>
          <w:b/>
          <w:sz w:val="20"/>
          <w:szCs w:val="20"/>
          <w:lang w:eastAsia="it-IT"/>
        </w:rPr>
      </w:pPr>
    </w:p>
    <w:p w14:paraId="3E57541D" w14:textId="77777777" w:rsidR="00B30486" w:rsidRPr="00CE7FB9" w:rsidRDefault="00B30486" w:rsidP="00B30486">
      <w:pPr>
        <w:tabs>
          <w:tab w:val="left" w:pos="5387"/>
          <w:tab w:val="left" w:pos="6521"/>
        </w:tabs>
        <w:spacing w:after="0" w:line="240" w:lineRule="auto"/>
        <w:ind w:right="-285"/>
        <w:jc w:val="both"/>
        <w:rPr>
          <w:rFonts w:ascii="Century Gothic" w:eastAsia="Times New Roman" w:hAnsi="Century Gothic" w:cs="Arial"/>
          <w:b/>
          <w:sz w:val="20"/>
          <w:szCs w:val="20"/>
          <w:lang w:eastAsia="it-IT"/>
        </w:rPr>
      </w:pPr>
    </w:p>
    <w:p w14:paraId="3742B9AC" w14:textId="77777777" w:rsidR="00B30486" w:rsidRPr="00CE7FB9" w:rsidRDefault="00B30486" w:rsidP="00B30486">
      <w:pPr>
        <w:tabs>
          <w:tab w:val="left" w:pos="5387"/>
          <w:tab w:val="left" w:pos="6521"/>
        </w:tabs>
        <w:spacing w:after="0" w:line="240" w:lineRule="auto"/>
        <w:ind w:right="-285"/>
        <w:jc w:val="both"/>
        <w:rPr>
          <w:rFonts w:ascii="Century Gothic" w:eastAsia="Calibri" w:hAnsi="Century Gothic" w:cs="Times New Roman"/>
          <w:sz w:val="20"/>
          <w:szCs w:val="20"/>
          <w:lang w:eastAsia="it-IT"/>
        </w:rPr>
      </w:pPr>
      <w:r w:rsidRPr="00CE7FB9">
        <w:rPr>
          <w:rFonts w:ascii="Century Gothic" w:hAnsi="Century Gothic" w:cs="Times New Roman"/>
          <w:sz w:val="20"/>
          <w:szCs w:val="20"/>
        </w:rPr>
        <w:t>….....................,  ………........  (luogo e data)</w:t>
      </w:r>
    </w:p>
    <w:p w14:paraId="15D9CCDC" w14:textId="77777777" w:rsidR="00D704D5" w:rsidRPr="00CE7FB9" w:rsidRDefault="00B30486" w:rsidP="00B30486">
      <w:pPr>
        <w:tabs>
          <w:tab w:val="left" w:pos="6521"/>
          <w:tab w:val="left" w:pos="6804"/>
        </w:tabs>
        <w:spacing w:after="0" w:line="240" w:lineRule="auto"/>
        <w:ind w:right="-285"/>
        <w:jc w:val="both"/>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ab/>
        <w:t xml:space="preserve">      </w:t>
      </w:r>
    </w:p>
    <w:p w14:paraId="5F94D170" w14:textId="77777777" w:rsidR="00ED1100" w:rsidRPr="00CE7FB9" w:rsidRDefault="00B30486" w:rsidP="00D704D5">
      <w:pPr>
        <w:tabs>
          <w:tab w:val="left" w:pos="6521"/>
          <w:tab w:val="left" w:pos="6804"/>
        </w:tabs>
        <w:spacing w:after="0" w:line="240" w:lineRule="auto"/>
        <w:ind w:right="-82"/>
        <w:jc w:val="right"/>
        <w:rPr>
          <w:rFonts w:ascii="Century Gothic" w:eastAsia="Calibri" w:hAnsi="Century Gothic" w:cs="Times New Roman"/>
          <w:b/>
          <w:sz w:val="20"/>
          <w:szCs w:val="20"/>
          <w:lang w:eastAsia="it-IT"/>
        </w:rPr>
      </w:pPr>
      <w:r w:rsidRPr="00CE7FB9">
        <w:rPr>
          <w:rFonts w:ascii="Century Gothic" w:eastAsia="Calibri" w:hAnsi="Century Gothic" w:cs="Times New Roman"/>
          <w:b/>
          <w:sz w:val="20"/>
          <w:szCs w:val="20"/>
          <w:lang w:eastAsia="it-IT"/>
        </w:rPr>
        <w:tab/>
      </w:r>
      <w:r w:rsidR="00BE2C93" w:rsidRPr="00CE7FB9">
        <w:rPr>
          <w:rFonts w:ascii="Century Gothic" w:eastAsia="Calibri" w:hAnsi="Century Gothic" w:cs="Times New Roman"/>
          <w:b/>
          <w:sz w:val="20"/>
          <w:szCs w:val="20"/>
          <w:lang w:eastAsia="it-IT"/>
        </w:rPr>
        <w:t xml:space="preserve"> </w:t>
      </w:r>
    </w:p>
    <w:p w14:paraId="6B339465" w14:textId="77777777" w:rsidR="00FD188C" w:rsidRPr="00CE7FB9" w:rsidRDefault="00BE2C93" w:rsidP="00D704D5">
      <w:pPr>
        <w:tabs>
          <w:tab w:val="left" w:pos="6521"/>
          <w:tab w:val="left" w:pos="6804"/>
        </w:tabs>
        <w:spacing w:after="0" w:line="240" w:lineRule="auto"/>
        <w:ind w:right="-82"/>
        <w:jc w:val="right"/>
        <w:rPr>
          <w:rFonts w:ascii="Century Gothic" w:eastAsia="Calibri" w:hAnsi="Century Gothic" w:cs="Times New Roman"/>
          <w:b/>
          <w:sz w:val="20"/>
          <w:szCs w:val="20"/>
          <w:lang w:eastAsia="it-IT"/>
        </w:rPr>
      </w:pPr>
      <w:r w:rsidRPr="00CE7FB9">
        <w:rPr>
          <w:rFonts w:ascii="Century Gothic" w:eastAsia="Calibri" w:hAnsi="Century Gothic" w:cs="Times New Roman"/>
          <w:b/>
          <w:sz w:val="20"/>
          <w:szCs w:val="20"/>
          <w:lang w:eastAsia="it-IT"/>
        </w:rPr>
        <w:t xml:space="preserve"> </w:t>
      </w:r>
      <w:r w:rsidR="00FD188C" w:rsidRPr="00CE7FB9">
        <w:rPr>
          <w:rFonts w:ascii="Century Gothic" w:eastAsia="Calibri" w:hAnsi="Century Gothic" w:cs="Times New Roman"/>
          <w:b/>
          <w:sz w:val="20"/>
          <w:szCs w:val="20"/>
          <w:lang w:eastAsia="it-IT"/>
        </w:rPr>
        <w:t>Spett.le Politecnico di Torino</w:t>
      </w:r>
    </w:p>
    <w:p w14:paraId="34D0D74F" w14:textId="77777777" w:rsidR="00B30486" w:rsidRPr="00CE7FB9" w:rsidRDefault="00B30486" w:rsidP="00D704D5">
      <w:pPr>
        <w:tabs>
          <w:tab w:val="left" w:pos="6521"/>
          <w:tab w:val="left" w:pos="6804"/>
        </w:tabs>
        <w:spacing w:after="0" w:line="240" w:lineRule="auto"/>
        <w:ind w:right="-82"/>
        <w:jc w:val="right"/>
        <w:rPr>
          <w:rFonts w:ascii="Century Gothic" w:eastAsia="Calibri" w:hAnsi="Century Gothic" w:cs="Times New Roman"/>
          <w:b/>
          <w:sz w:val="20"/>
          <w:szCs w:val="20"/>
          <w:lang w:eastAsia="it-IT"/>
        </w:rPr>
      </w:pPr>
      <w:r w:rsidRPr="00CE7FB9">
        <w:rPr>
          <w:rFonts w:ascii="Century Gothic" w:eastAsia="Calibri" w:hAnsi="Century Gothic" w:cs="Times New Roman"/>
          <w:b/>
          <w:sz w:val="20"/>
          <w:szCs w:val="20"/>
          <w:lang w:eastAsia="it-IT"/>
        </w:rPr>
        <w:t>Area AQUI</w:t>
      </w:r>
    </w:p>
    <w:p w14:paraId="4AE0CBD6" w14:textId="77777777" w:rsidR="00B30486" w:rsidRPr="00CE7FB9" w:rsidRDefault="00B30486" w:rsidP="00D704D5">
      <w:pPr>
        <w:tabs>
          <w:tab w:val="left" w:pos="6521"/>
          <w:tab w:val="left" w:pos="6804"/>
        </w:tabs>
        <w:spacing w:after="0" w:line="240" w:lineRule="auto"/>
        <w:ind w:right="-82"/>
        <w:jc w:val="right"/>
        <w:rPr>
          <w:rFonts w:ascii="Century Gothic" w:eastAsia="Calibri" w:hAnsi="Century Gothic" w:cs="Times New Roman"/>
          <w:b/>
          <w:sz w:val="20"/>
          <w:szCs w:val="20"/>
          <w:lang w:eastAsia="it-IT"/>
        </w:rPr>
      </w:pPr>
      <w:r w:rsidRPr="00CE7FB9">
        <w:rPr>
          <w:rFonts w:ascii="Century Gothic" w:eastAsia="Calibri" w:hAnsi="Century Gothic" w:cs="Times New Roman"/>
          <w:b/>
          <w:sz w:val="20"/>
          <w:szCs w:val="20"/>
          <w:lang w:eastAsia="it-IT"/>
        </w:rPr>
        <w:t xml:space="preserve">                                                                                                                                    </w:t>
      </w:r>
      <w:r w:rsidRPr="00CE7FB9">
        <w:rPr>
          <w:rFonts w:ascii="Century Gothic" w:eastAsia="Calibri" w:hAnsi="Century Gothic" w:cs="Times New Roman"/>
          <w:b/>
          <w:sz w:val="20"/>
          <w:szCs w:val="20"/>
          <w:lang w:eastAsia="it-IT"/>
        </w:rPr>
        <w:tab/>
        <w:t xml:space="preserve">      </w:t>
      </w:r>
      <w:r w:rsidR="00BE2C93" w:rsidRPr="00CE7FB9">
        <w:rPr>
          <w:rFonts w:ascii="Century Gothic" w:eastAsia="Calibri" w:hAnsi="Century Gothic" w:cs="Times New Roman"/>
          <w:b/>
          <w:sz w:val="20"/>
          <w:szCs w:val="20"/>
          <w:lang w:eastAsia="it-IT"/>
        </w:rPr>
        <w:t xml:space="preserve">   </w:t>
      </w:r>
      <w:r w:rsidRPr="00CE7FB9">
        <w:rPr>
          <w:rFonts w:ascii="Century Gothic" w:eastAsia="Calibri" w:hAnsi="Century Gothic" w:cs="Times New Roman"/>
          <w:b/>
          <w:sz w:val="20"/>
          <w:szCs w:val="20"/>
          <w:lang w:eastAsia="it-IT"/>
        </w:rPr>
        <w:t>Ufficio Appalti</w:t>
      </w:r>
    </w:p>
    <w:p w14:paraId="2CF8BE4A" w14:textId="77777777" w:rsidR="00B30486" w:rsidRPr="00CE7FB9" w:rsidRDefault="00B30486" w:rsidP="00D704D5">
      <w:pPr>
        <w:tabs>
          <w:tab w:val="left" w:pos="6521"/>
          <w:tab w:val="left" w:pos="6804"/>
        </w:tabs>
        <w:spacing w:after="0" w:line="240" w:lineRule="auto"/>
        <w:ind w:right="-82"/>
        <w:jc w:val="right"/>
        <w:rPr>
          <w:rFonts w:ascii="Century Gothic" w:eastAsia="Calibri" w:hAnsi="Century Gothic" w:cs="Times New Roman"/>
          <w:b/>
          <w:sz w:val="20"/>
          <w:szCs w:val="20"/>
          <w:lang w:eastAsia="it-IT"/>
        </w:rPr>
      </w:pPr>
      <w:r w:rsidRPr="00CE7FB9">
        <w:rPr>
          <w:rFonts w:ascii="Century Gothic" w:eastAsia="Calibri" w:hAnsi="Century Gothic" w:cs="Times New Roman"/>
          <w:b/>
          <w:sz w:val="20"/>
          <w:szCs w:val="20"/>
          <w:lang w:eastAsia="it-IT"/>
        </w:rPr>
        <w:tab/>
        <w:t xml:space="preserve">   Corso Duca degli Abruzzi n° 24</w:t>
      </w:r>
    </w:p>
    <w:p w14:paraId="5DA8E5C9" w14:textId="77777777" w:rsidR="00B30486" w:rsidRPr="00CE7FB9" w:rsidRDefault="00B30486" w:rsidP="00D704D5">
      <w:pPr>
        <w:tabs>
          <w:tab w:val="left" w:pos="6521"/>
          <w:tab w:val="left" w:pos="6804"/>
        </w:tabs>
        <w:spacing w:after="0" w:line="240" w:lineRule="auto"/>
        <w:ind w:right="-82"/>
        <w:jc w:val="right"/>
        <w:rPr>
          <w:rFonts w:ascii="Century Gothic" w:eastAsia="Calibri" w:hAnsi="Century Gothic" w:cs="Times New Roman"/>
          <w:b/>
          <w:sz w:val="20"/>
          <w:szCs w:val="20"/>
          <w:lang w:eastAsia="it-IT"/>
        </w:rPr>
      </w:pPr>
      <w:r w:rsidRPr="00CE7FB9">
        <w:rPr>
          <w:rFonts w:ascii="Century Gothic" w:eastAsia="Calibri" w:hAnsi="Century Gothic" w:cs="Times New Roman"/>
          <w:b/>
          <w:sz w:val="20"/>
          <w:szCs w:val="20"/>
          <w:lang w:eastAsia="it-IT"/>
        </w:rPr>
        <w:tab/>
        <w:t xml:space="preserve">                              </w:t>
      </w:r>
      <w:r w:rsidR="00BE2C93" w:rsidRPr="00CE7FB9">
        <w:rPr>
          <w:rFonts w:ascii="Century Gothic" w:eastAsia="Calibri" w:hAnsi="Century Gothic" w:cs="Times New Roman"/>
          <w:b/>
          <w:sz w:val="20"/>
          <w:szCs w:val="20"/>
          <w:lang w:eastAsia="it-IT"/>
        </w:rPr>
        <w:t xml:space="preserve">  </w:t>
      </w:r>
      <w:r w:rsidRPr="00CE7FB9">
        <w:rPr>
          <w:rFonts w:ascii="Century Gothic" w:eastAsia="Calibri" w:hAnsi="Century Gothic" w:cs="Times New Roman"/>
          <w:b/>
          <w:sz w:val="20"/>
          <w:szCs w:val="20"/>
          <w:lang w:eastAsia="it-IT"/>
        </w:rPr>
        <w:t>10129 – Torino</w:t>
      </w:r>
    </w:p>
    <w:p w14:paraId="3384461C" w14:textId="77777777" w:rsidR="00B30486" w:rsidRPr="00CE7FB9" w:rsidRDefault="00B30486" w:rsidP="00B30486">
      <w:pPr>
        <w:tabs>
          <w:tab w:val="left" w:pos="6521"/>
          <w:tab w:val="left" w:pos="6804"/>
        </w:tabs>
        <w:spacing w:after="0" w:line="240" w:lineRule="auto"/>
        <w:ind w:right="-285"/>
        <w:jc w:val="both"/>
        <w:rPr>
          <w:rFonts w:ascii="Century Gothic" w:eastAsia="Calibri" w:hAnsi="Century Gothic" w:cs="Times New Roman"/>
          <w:b/>
          <w:sz w:val="20"/>
          <w:szCs w:val="20"/>
          <w:lang w:eastAsia="it-IT"/>
        </w:rPr>
      </w:pPr>
    </w:p>
    <w:p w14:paraId="74825DD6" w14:textId="77777777" w:rsidR="00B30486" w:rsidRPr="00CE7FB9" w:rsidRDefault="00B30486" w:rsidP="00B30486">
      <w:pPr>
        <w:widowControl w:val="0"/>
        <w:tabs>
          <w:tab w:val="right" w:leader="underscore" w:pos="9648"/>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 xml:space="preserve">Il sottoscritto </w:t>
      </w:r>
      <w:r w:rsidRPr="00CE7FB9">
        <w:rPr>
          <w:rFonts w:ascii="Century Gothic" w:eastAsia="Calibri" w:hAnsi="Century Gothic" w:cs="Times New Roman"/>
          <w:sz w:val="20"/>
          <w:szCs w:val="20"/>
          <w:lang w:eastAsia="it-IT"/>
        </w:rPr>
        <w:tab/>
      </w:r>
    </w:p>
    <w:p w14:paraId="4856C763" w14:textId="77777777" w:rsidR="00B30486" w:rsidRPr="00CE7FB9" w:rsidRDefault="00B30486" w:rsidP="00B30486">
      <w:pPr>
        <w:widowControl w:val="0"/>
        <w:tabs>
          <w:tab w:val="left" w:leader="underscore" w:pos="2552"/>
          <w:tab w:val="left" w:leader="underscore" w:pos="9672"/>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 xml:space="preserve">nato a </w:t>
      </w:r>
      <w:r w:rsidRPr="00CE7FB9">
        <w:rPr>
          <w:rFonts w:ascii="Century Gothic" w:eastAsia="Calibri" w:hAnsi="Century Gothic" w:cs="Times New Roman"/>
          <w:sz w:val="20"/>
          <w:szCs w:val="20"/>
          <w:lang w:eastAsia="it-IT"/>
        </w:rPr>
        <w:tab/>
        <w:t>____________________________________ (Pr) _______________________</w:t>
      </w:r>
    </w:p>
    <w:p w14:paraId="442C097D" w14:textId="77777777" w:rsidR="00B30486" w:rsidRPr="00CE7FB9" w:rsidRDefault="00B30486" w:rsidP="00B30486">
      <w:pPr>
        <w:widowControl w:val="0"/>
        <w:tabs>
          <w:tab w:val="left" w:leader="underscore" w:pos="2552"/>
          <w:tab w:val="left" w:leader="underscore" w:pos="7371"/>
          <w:tab w:val="right" w:leader="underscore" w:pos="9072"/>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il _______________________ in qualità di ______________________________</w:t>
      </w:r>
      <w:r w:rsidR="001A50FD" w:rsidRPr="00CE7FB9">
        <w:rPr>
          <w:rFonts w:ascii="Century Gothic" w:eastAsia="Calibri" w:hAnsi="Century Gothic" w:cs="Times New Roman"/>
          <w:sz w:val="20"/>
          <w:szCs w:val="20"/>
          <w:lang w:eastAsia="it-IT"/>
        </w:rPr>
        <w:t>___</w:t>
      </w:r>
      <w:r w:rsidRPr="00CE7FB9">
        <w:rPr>
          <w:rFonts w:ascii="Century Gothic" w:eastAsia="Calibri" w:hAnsi="Century Gothic" w:cs="Times New Roman"/>
          <w:sz w:val="20"/>
          <w:szCs w:val="20"/>
          <w:lang w:eastAsia="it-IT"/>
        </w:rPr>
        <w:t xml:space="preserve"> (indicare la carica sociale) della</w:t>
      </w:r>
      <w:r w:rsidR="00540943" w:rsidRPr="00CE7FB9">
        <w:rPr>
          <w:rFonts w:ascii="Century Gothic" w:eastAsia="Calibri" w:hAnsi="Century Gothic" w:cs="Times New Roman"/>
          <w:sz w:val="20"/>
          <w:szCs w:val="20"/>
          <w:lang w:eastAsia="it-IT"/>
        </w:rPr>
        <w:t xml:space="preserve"> </w:t>
      </w:r>
      <w:r w:rsidRPr="00CE7FB9">
        <w:rPr>
          <w:rFonts w:ascii="Century Gothic" w:eastAsia="Calibri" w:hAnsi="Century Gothic" w:cs="Times New Roman"/>
          <w:sz w:val="20"/>
          <w:szCs w:val="20"/>
          <w:lang w:eastAsia="it-IT"/>
        </w:rPr>
        <w:t>società ____________________________________________________________________________</w:t>
      </w:r>
      <w:r w:rsidR="002A3C6E" w:rsidRPr="00CE7FB9">
        <w:rPr>
          <w:rFonts w:ascii="Century Gothic" w:eastAsia="Calibri" w:hAnsi="Century Gothic" w:cs="Times New Roman"/>
          <w:sz w:val="20"/>
          <w:szCs w:val="20"/>
          <w:lang w:eastAsia="it-IT"/>
        </w:rPr>
        <w:t>_</w:t>
      </w:r>
    </w:p>
    <w:p w14:paraId="6874E928" w14:textId="77777777" w:rsidR="00B30486" w:rsidRPr="00CE7FB9" w:rsidRDefault="00B30486" w:rsidP="00B30486">
      <w:pPr>
        <w:widowControl w:val="0"/>
        <w:tabs>
          <w:tab w:val="right" w:leader="underscore" w:pos="9648"/>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con sede legale in________________________________________________________________________</w:t>
      </w:r>
      <w:r w:rsidR="001A50FD" w:rsidRPr="00CE7FB9">
        <w:rPr>
          <w:rFonts w:ascii="Century Gothic" w:eastAsia="Calibri" w:hAnsi="Century Gothic" w:cs="Times New Roman"/>
          <w:sz w:val="20"/>
          <w:szCs w:val="20"/>
          <w:lang w:eastAsia="it-IT"/>
        </w:rPr>
        <w:t>_</w:t>
      </w:r>
    </w:p>
    <w:p w14:paraId="6821A12F" w14:textId="77777777" w:rsidR="00B30486" w:rsidRPr="00CE7FB9" w:rsidRDefault="00B30486" w:rsidP="00B30486">
      <w:pPr>
        <w:widowControl w:val="0"/>
        <w:tabs>
          <w:tab w:val="right" w:leader="underscore" w:pos="9648"/>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 xml:space="preserve">con sede operativa in </w:t>
      </w:r>
      <w:r w:rsidRPr="00CE7FB9">
        <w:rPr>
          <w:rFonts w:ascii="Century Gothic" w:eastAsia="Calibri" w:hAnsi="Century Gothic" w:cs="Times New Roman"/>
          <w:sz w:val="20"/>
          <w:szCs w:val="20"/>
          <w:lang w:eastAsia="it-IT"/>
        </w:rPr>
        <w:tab/>
      </w:r>
    </w:p>
    <w:p w14:paraId="6D31795D" w14:textId="77777777" w:rsidR="00B30486" w:rsidRPr="00CE7FB9" w:rsidRDefault="00B30486" w:rsidP="00B30486">
      <w:pPr>
        <w:widowControl w:val="0"/>
        <w:tabs>
          <w:tab w:val="left" w:leader="underscore" w:pos="4536"/>
          <w:tab w:val="right" w:leader="underscore" w:pos="9600"/>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n. t</w:t>
      </w:r>
      <w:r w:rsidR="002A3C6E" w:rsidRPr="00CE7FB9">
        <w:rPr>
          <w:rFonts w:ascii="Century Gothic" w:eastAsia="Calibri" w:hAnsi="Century Gothic" w:cs="Times New Roman"/>
          <w:sz w:val="20"/>
          <w:szCs w:val="20"/>
          <w:lang w:eastAsia="it-IT"/>
        </w:rPr>
        <w:t>elefono _________________</w:t>
      </w:r>
      <w:r w:rsidRPr="00CE7FB9">
        <w:rPr>
          <w:rFonts w:ascii="Century Gothic" w:eastAsia="Calibri" w:hAnsi="Century Gothic" w:cs="Times New Roman"/>
          <w:sz w:val="20"/>
          <w:szCs w:val="20"/>
          <w:lang w:eastAsia="it-IT"/>
        </w:rPr>
        <w:t xml:space="preserve"> n. </w:t>
      </w:r>
      <w:r w:rsidR="002A3C6E" w:rsidRPr="00CE7FB9">
        <w:rPr>
          <w:rFonts w:ascii="Century Gothic" w:eastAsia="Calibri" w:hAnsi="Century Gothic" w:cs="Times New Roman"/>
          <w:sz w:val="20"/>
          <w:szCs w:val="20"/>
          <w:lang w:eastAsia="it-IT"/>
        </w:rPr>
        <w:t xml:space="preserve">fax _______________ </w:t>
      </w:r>
      <w:proofErr w:type="spellStart"/>
      <w:r w:rsidR="002A3C6E" w:rsidRPr="00CE7FB9">
        <w:rPr>
          <w:rFonts w:ascii="Century Gothic" w:eastAsia="Calibri" w:hAnsi="Century Gothic" w:cs="Times New Roman"/>
          <w:sz w:val="20"/>
          <w:szCs w:val="20"/>
          <w:lang w:eastAsia="it-IT"/>
        </w:rPr>
        <w:t>cell</w:t>
      </w:r>
      <w:proofErr w:type="spellEnd"/>
      <w:r w:rsidR="002A3C6E" w:rsidRPr="00CE7FB9">
        <w:rPr>
          <w:rFonts w:ascii="Century Gothic" w:eastAsia="Calibri" w:hAnsi="Century Gothic" w:cs="Times New Roman"/>
          <w:sz w:val="20"/>
          <w:szCs w:val="20"/>
          <w:lang w:eastAsia="it-IT"/>
        </w:rPr>
        <w:t>. ___________</w:t>
      </w:r>
      <w:r w:rsidRPr="00CE7FB9">
        <w:rPr>
          <w:rFonts w:ascii="Century Gothic" w:eastAsia="Calibri" w:hAnsi="Century Gothic" w:cs="Times New Roman"/>
          <w:sz w:val="20"/>
          <w:szCs w:val="20"/>
          <w:lang w:eastAsia="it-IT"/>
        </w:rPr>
        <w:t xml:space="preserve"> e-mail</w:t>
      </w:r>
      <w:r w:rsidR="002A3C6E" w:rsidRPr="00CE7FB9">
        <w:rPr>
          <w:rFonts w:ascii="Century Gothic" w:eastAsia="Calibri" w:hAnsi="Century Gothic" w:cs="Times New Roman"/>
          <w:sz w:val="20"/>
          <w:szCs w:val="20"/>
          <w:lang w:eastAsia="it-IT"/>
        </w:rPr>
        <w:t xml:space="preserve"> ____________________</w:t>
      </w:r>
    </w:p>
    <w:p w14:paraId="1E09D734" w14:textId="77777777" w:rsidR="00B30486" w:rsidRPr="00CE7FB9" w:rsidRDefault="00B30486" w:rsidP="00B30486">
      <w:pPr>
        <w:widowControl w:val="0"/>
        <w:tabs>
          <w:tab w:val="right" w:leader="underscore" w:pos="9648"/>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 xml:space="preserve">sito web </w:t>
      </w:r>
      <w:r w:rsidRPr="00CE7FB9">
        <w:rPr>
          <w:rFonts w:ascii="Century Gothic" w:eastAsia="Calibri" w:hAnsi="Century Gothic" w:cs="Times New Roman"/>
          <w:sz w:val="20"/>
          <w:szCs w:val="20"/>
          <w:lang w:eastAsia="it-IT"/>
        </w:rPr>
        <w:tab/>
      </w:r>
    </w:p>
    <w:p w14:paraId="7A91A773" w14:textId="77777777" w:rsidR="00B30486" w:rsidRPr="00CE7FB9" w:rsidRDefault="00B30486" w:rsidP="00B30486">
      <w:pPr>
        <w:widowControl w:val="0"/>
        <w:tabs>
          <w:tab w:val="right" w:leader="underscore" w:pos="9624"/>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 xml:space="preserve">Codice Fiscale </w:t>
      </w:r>
      <w:r w:rsidRPr="00CE7FB9">
        <w:rPr>
          <w:rFonts w:ascii="Century Gothic" w:eastAsia="Calibri" w:hAnsi="Century Gothic" w:cs="Times New Roman"/>
          <w:sz w:val="20"/>
          <w:szCs w:val="20"/>
          <w:lang w:eastAsia="it-IT"/>
        </w:rPr>
        <w:tab/>
      </w:r>
    </w:p>
    <w:p w14:paraId="40D1E482" w14:textId="77777777" w:rsidR="001E190A" w:rsidRPr="00CE7FB9" w:rsidRDefault="00B30486" w:rsidP="000F6200">
      <w:pPr>
        <w:widowControl w:val="0"/>
        <w:tabs>
          <w:tab w:val="right" w:leader="underscore" w:pos="9600"/>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 xml:space="preserve">partita IVA n. </w:t>
      </w:r>
      <w:r w:rsidRPr="00CE7FB9">
        <w:rPr>
          <w:rFonts w:ascii="Century Gothic" w:eastAsia="Calibri" w:hAnsi="Century Gothic" w:cs="Times New Roman"/>
          <w:sz w:val="20"/>
          <w:szCs w:val="20"/>
          <w:lang w:eastAsia="it-IT"/>
        </w:rPr>
        <w:tab/>
      </w:r>
    </w:p>
    <w:p w14:paraId="4F382146" w14:textId="77777777" w:rsidR="000F6200" w:rsidRPr="00CE7FB9" w:rsidRDefault="000F6200" w:rsidP="00644958">
      <w:pPr>
        <w:widowControl w:val="0"/>
        <w:tabs>
          <w:tab w:val="right" w:leader="underscore" w:pos="9600"/>
        </w:tabs>
        <w:spacing w:after="0" w:line="360" w:lineRule="auto"/>
        <w:jc w:val="both"/>
        <w:rPr>
          <w:rFonts w:ascii="Century Gothic" w:eastAsia="Calibri" w:hAnsi="Century Gothic" w:cs="Times New Roman"/>
          <w:sz w:val="20"/>
          <w:szCs w:val="20"/>
          <w:lang w:eastAsia="it-IT"/>
        </w:rPr>
      </w:pPr>
    </w:p>
    <w:p w14:paraId="55189826" w14:textId="489A65FF" w:rsidR="00CF758B" w:rsidRPr="00CE7FB9" w:rsidRDefault="00CF758B" w:rsidP="00CF758B">
      <w:pPr>
        <w:spacing w:after="0" w:line="360" w:lineRule="auto"/>
        <w:jc w:val="both"/>
        <w:rPr>
          <w:rFonts w:ascii="Century Gothic" w:eastAsia="Calibri" w:hAnsi="Century Gothic" w:cs="Times New Roman"/>
          <w:i/>
          <w:sz w:val="20"/>
          <w:szCs w:val="20"/>
          <w:lang w:eastAsia="it-IT"/>
        </w:rPr>
      </w:pPr>
      <w:r w:rsidRPr="00CE7FB9">
        <w:rPr>
          <w:rFonts w:ascii="Century Gothic" w:eastAsia="Calibri" w:hAnsi="Century Gothic" w:cs="Times New Roman"/>
          <w:i/>
          <w:sz w:val="20"/>
          <w:szCs w:val="20"/>
          <w:lang w:eastAsia="it-IT"/>
        </w:rPr>
        <w:t>Con riferimento ai requisiti minimi previsti a pena di esclusione, indicare nella tabella sottostante il rifer</w:t>
      </w:r>
      <w:r w:rsidR="00E80BDE" w:rsidRPr="00CE7FB9">
        <w:rPr>
          <w:rFonts w:ascii="Century Gothic" w:eastAsia="Calibri" w:hAnsi="Century Gothic" w:cs="Times New Roman"/>
          <w:i/>
          <w:sz w:val="20"/>
          <w:szCs w:val="20"/>
          <w:lang w:eastAsia="it-IT"/>
        </w:rPr>
        <w:t xml:space="preserve">imento alla pagina della documentazione </w:t>
      </w:r>
      <w:r w:rsidRPr="00CE7FB9">
        <w:rPr>
          <w:rFonts w:ascii="Century Gothic" w:eastAsia="Calibri" w:hAnsi="Century Gothic" w:cs="Times New Roman"/>
          <w:i/>
          <w:sz w:val="20"/>
          <w:szCs w:val="20"/>
          <w:lang w:eastAsia="it-IT"/>
        </w:rPr>
        <w:t>tecnica da cui poter evincere la presenza dell’elemento tecnico minimo richiesto.</w:t>
      </w:r>
    </w:p>
    <w:p w14:paraId="2B91D69A" w14:textId="77777777" w:rsidR="00CF758B" w:rsidRPr="00CE7FB9" w:rsidRDefault="00CF758B" w:rsidP="00CF758B">
      <w:pPr>
        <w:widowControl w:val="0"/>
        <w:tabs>
          <w:tab w:val="right" w:leader="underscore" w:pos="9600"/>
        </w:tabs>
        <w:spacing w:after="0" w:line="360" w:lineRule="auto"/>
        <w:rPr>
          <w:rFonts w:ascii="Century Gothic" w:eastAsia="Calibri" w:hAnsi="Century Gothic" w:cs="Times New Roman"/>
          <w:i/>
          <w:sz w:val="20"/>
          <w:szCs w:val="20"/>
          <w:lang w:eastAsia="it-IT"/>
        </w:rPr>
      </w:pPr>
    </w:p>
    <w:p w14:paraId="14E2A1E6" w14:textId="77777777" w:rsidR="00CF758B" w:rsidRPr="00CE7FB9" w:rsidRDefault="00CF758B" w:rsidP="00CF758B">
      <w:pPr>
        <w:widowControl w:val="0"/>
        <w:tabs>
          <w:tab w:val="right" w:leader="underscore" w:pos="9600"/>
        </w:tabs>
        <w:spacing w:after="0" w:line="360" w:lineRule="auto"/>
        <w:rPr>
          <w:rFonts w:ascii="Century Gothic" w:eastAsia="Calibri" w:hAnsi="Century Gothic" w:cs="Times New Roman"/>
          <w:i/>
          <w:sz w:val="20"/>
          <w:szCs w:val="20"/>
          <w:lang w:eastAsia="it-IT"/>
        </w:rPr>
      </w:pPr>
      <w:r w:rsidRPr="00CE7FB9">
        <w:rPr>
          <w:rFonts w:ascii="Century Gothic" w:eastAsia="Calibri" w:hAnsi="Century Gothic" w:cs="Times New Roman"/>
          <w:i/>
          <w:sz w:val="20"/>
          <w:szCs w:val="20"/>
          <w:lang w:eastAsia="it-IT"/>
        </w:rPr>
        <w:t>Tabella 1</w:t>
      </w:r>
    </w:p>
    <w:tbl>
      <w:tblPr>
        <w:tblStyle w:val="Grigliatabella1"/>
        <w:tblW w:w="9923" w:type="dxa"/>
        <w:tblInd w:w="-5" w:type="dxa"/>
        <w:tblLayout w:type="fixed"/>
        <w:tblLook w:val="04A0" w:firstRow="1" w:lastRow="0" w:firstColumn="1" w:lastColumn="0" w:noHBand="0" w:noVBand="1"/>
      </w:tblPr>
      <w:tblGrid>
        <w:gridCol w:w="539"/>
        <w:gridCol w:w="5557"/>
        <w:gridCol w:w="1417"/>
        <w:gridCol w:w="2410"/>
      </w:tblGrid>
      <w:tr w:rsidR="00CF758B" w:rsidRPr="00CE7FB9" w14:paraId="56430A7C" w14:textId="77777777" w:rsidTr="00CE7FB9">
        <w:trPr>
          <w:trHeight w:val="850"/>
        </w:trPr>
        <w:tc>
          <w:tcPr>
            <w:tcW w:w="6096" w:type="dxa"/>
            <w:gridSpan w:val="2"/>
            <w:shd w:val="clear" w:color="auto" w:fill="D9D9D9" w:themeFill="background1" w:themeFillShade="D9"/>
          </w:tcPr>
          <w:p w14:paraId="5569A0C3" w14:textId="77777777" w:rsidR="00CF758B" w:rsidRPr="00CE7FB9" w:rsidRDefault="00CF758B" w:rsidP="00716916">
            <w:pPr>
              <w:widowControl w:val="0"/>
              <w:tabs>
                <w:tab w:val="right" w:leader="underscore" w:pos="9600"/>
              </w:tabs>
              <w:spacing w:line="360" w:lineRule="auto"/>
              <w:jc w:val="center"/>
              <w:rPr>
                <w:rFonts w:ascii="Century Gothic" w:eastAsia="Calibri" w:hAnsi="Century Gothic"/>
                <w:b/>
                <w:sz w:val="20"/>
                <w:szCs w:val="20"/>
              </w:rPr>
            </w:pPr>
          </w:p>
          <w:p w14:paraId="5049391F" w14:textId="77777777" w:rsidR="00CF758B" w:rsidRPr="00CE7FB9" w:rsidRDefault="00CF758B" w:rsidP="00716916">
            <w:pPr>
              <w:widowControl w:val="0"/>
              <w:tabs>
                <w:tab w:val="right" w:leader="underscore" w:pos="9600"/>
              </w:tabs>
              <w:spacing w:line="360" w:lineRule="auto"/>
              <w:jc w:val="center"/>
              <w:rPr>
                <w:rFonts w:ascii="Century Gothic" w:eastAsia="Calibri" w:hAnsi="Century Gothic"/>
                <w:b/>
                <w:sz w:val="20"/>
                <w:szCs w:val="20"/>
              </w:rPr>
            </w:pPr>
            <w:r w:rsidRPr="00CE7FB9">
              <w:rPr>
                <w:rFonts w:ascii="Century Gothic" w:eastAsia="Calibri" w:hAnsi="Century Gothic"/>
                <w:b/>
                <w:sz w:val="20"/>
                <w:szCs w:val="20"/>
              </w:rPr>
              <w:t>ELEMENTI TECNICI MINIMI A PENA DI ESCLUSIONE</w:t>
            </w:r>
          </w:p>
        </w:tc>
        <w:tc>
          <w:tcPr>
            <w:tcW w:w="1417" w:type="dxa"/>
            <w:shd w:val="clear" w:color="auto" w:fill="D9D9D9" w:themeFill="background1" w:themeFillShade="D9"/>
          </w:tcPr>
          <w:p w14:paraId="242143C3" w14:textId="77777777" w:rsidR="00CF758B" w:rsidRPr="00CE7FB9" w:rsidRDefault="00CF758B" w:rsidP="00716916">
            <w:pPr>
              <w:widowControl w:val="0"/>
              <w:tabs>
                <w:tab w:val="right" w:leader="underscore" w:pos="9600"/>
              </w:tabs>
              <w:spacing w:line="360" w:lineRule="auto"/>
              <w:rPr>
                <w:rFonts w:ascii="Century Gothic" w:eastAsia="Calibri" w:hAnsi="Century Gothic"/>
                <w:b/>
                <w:sz w:val="20"/>
                <w:szCs w:val="20"/>
              </w:rPr>
            </w:pPr>
          </w:p>
          <w:p w14:paraId="2B316017" w14:textId="77777777" w:rsidR="00CF758B" w:rsidRPr="00CE7FB9" w:rsidRDefault="00CF758B" w:rsidP="00716916">
            <w:pPr>
              <w:widowControl w:val="0"/>
              <w:tabs>
                <w:tab w:val="right" w:leader="underscore" w:pos="9600"/>
              </w:tabs>
              <w:spacing w:line="360" w:lineRule="auto"/>
              <w:rPr>
                <w:rFonts w:ascii="Century Gothic" w:eastAsia="Calibri" w:hAnsi="Century Gothic"/>
                <w:b/>
                <w:sz w:val="20"/>
                <w:szCs w:val="20"/>
              </w:rPr>
            </w:pPr>
            <w:r w:rsidRPr="00CE7FB9">
              <w:rPr>
                <w:rFonts w:ascii="Century Gothic" w:eastAsia="Calibri" w:hAnsi="Century Gothic"/>
                <w:b/>
                <w:sz w:val="20"/>
                <w:szCs w:val="20"/>
              </w:rPr>
              <w:t>Note (eventuali)</w:t>
            </w:r>
          </w:p>
        </w:tc>
        <w:tc>
          <w:tcPr>
            <w:tcW w:w="2410" w:type="dxa"/>
            <w:shd w:val="clear" w:color="auto" w:fill="D9D9D9" w:themeFill="background1" w:themeFillShade="D9"/>
          </w:tcPr>
          <w:p w14:paraId="20401A70" w14:textId="77FDF219" w:rsidR="00CF758B" w:rsidRPr="00CE7FB9" w:rsidRDefault="00E80BDE" w:rsidP="00E80BDE">
            <w:pPr>
              <w:widowControl w:val="0"/>
              <w:tabs>
                <w:tab w:val="right" w:leader="underscore" w:pos="9600"/>
              </w:tabs>
              <w:spacing w:line="360" w:lineRule="auto"/>
              <w:jc w:val="both"/>
              <w:rPr>
                <w:rFonts w:ascii="Century Gothic" w:eastAsia="Calibri" w:hAnsi="Century Gothic"/>
                <w:sz w:val="20"/>
                <w:szCs w:val="20"/>
              </w:rPr>
            </w:pPr>
            <w:r w:rsidRPr="00CE7FB9">
              <w:rPr>
                <w:rFonts w:ascii="Century Gothic" w:eastAsia="Calibri" w:hAnsi="Century Gothic"/>
                <w:b/>
                <w:bCs/>
                <w:sz w:val="20"/>
                <w:szCs w:val="20"/>
              </w:rPr>
              <w:t>Indicazione del documento e del relativo  n</w:t>
            </w:r>
            <w:r w:rsidR="00CF758B" w:rsidRPr="00CE7FB9">
              <w:rPr>
                <w:rFonts w:ascii="Century Gothic" w:eastAsia="Calibri" w:hAnsi="Century Gothic"/>
                <w:b/>
                <w:bCs/>
                <w:sz w:val="20"/>
                <w:szCs w:val="20"/>
              </w:rPr>
              <w:t xml:space="preserve">. </w:t>
            </w:r>
            <w:r w:rsidRPr="00CE7FB9">
              <w:rPr>
                <w:rFonts w:ascii="Century Gothic" w:eastAsia="Calibri" w:hAnsi="Century Gothic"/>
                <w:b/>
                <w:bCs/>
                <w:sz w:val="20"/>
                <w:szCs w:val="20"/>
              </w:rPr>
              <w:t xml:space="preserve">di </w:t>
            </w:r>
            <w:r w:rsidR="00CF758B" w:rsidRPr="00CE7FB9">
              <w:rPr>
                <w:rFonts w:ascii="Century Gothic" w:eastAsia="Calibri" w:hAnsi="Century Gothic"/>
                <w:b/>
                <w:bCs/>
                <w:sz w:val="20"/>
                <w:szCs w:val="20"/>
              </w:rPr>
              <w:t>pagina</w:t>
            </w:r>
            <w:r w:rsidR="00CF758B" w:rsidRPr="00CE7FB9">
              <w:rPr>
                <w:rFonts w:ascii="Century Gothic" w:eastAsia="Calibri" w:hAnsi="Century Gothic"/>
                <w:sz w:val="20"/>
                <w:szCs w:val="20"/>
              </w:rPr>
              <w:t xml:space="preserve"> </w:t>
            </w:r>
            <w:r w:rsidRPr="00CE7FB9">
              <w:rPr>
                <w:rFonts w:ascii="Century Gothic" w:eastAsia="Calibri" w:hAnsi="Century Gothic"/>
                <w:b/>
                <w:sz w:val="20"/>
                <w:szCs w:val="20"/>
              </w:rPr>
              <w:t>de</w:t>
            </w:r>
            <w:r w:rsidR="00CF758B" w:rsidRPr="00CE7FB9">
              <w:rPr>
                <w:rFonts w:ascii="Century Gothic" w:eastAsia="Calibri" w:hAnsi="Century Gothic"/>
                <w:b/>
                <w:bCs/>
                <w:sz w:val="20"/>
                <w:szCs w:val="20"/>
              </w:rPr>
              <w:t xml:space="preserve">lla </w:t>
            </w:r>
            <w:r w:rsidRPr="00CE7FB9">
              <w:rPr>
                <w:rFonts w:ascii="Century Gothic" w:eastAsia="Calibri" w:hAnsi="Century Gothic"/>
                <w:b/>
                <w:bCs/>
                <w:sz w:val="20"/>
                <w:szCs w:val="20"/>
              </w:rPr>
              <w:t xml:space="preserve">documentazione </w:t>
            </w:r>
            <w:r w:rsidR="00CF758B" w:rsidRPr="00CE7FB9">
              <w:rPr>
                <w:rFonts w:ascii="Century Gothic" w:eastAsia="Calibri" w:hAnsi="Century Gothic"/>
                <w:b/>
                <w:bCs/>
                <w:sz w:val="20"/>
                <w:szCs w:val="20"/>
              </w:rPr>
              <w:t xml:space="preserve"> tecnica</w:t>
            </w:r>
            <w:r w:rsidRPr="00CE7FB9">
              <w:rPr>
                <w:rFonts w:ascii="Century Gothic" w:eastAsia="Calibri" w:hAnsi="Century Gothic"/>
                <w:b/>
                <w:bCs/>
                <w:sz w:val="20"/>
                <w:szCs w:val="20"/>
              </w:rPr>
              <w:t xml:space="preserve"> dal</w:t>
            </w:r>
            <w:r w:rsidR="00CF758B" w:rsidRPr="00CE7FB9">
              <w:rPr>
                <w:rFonts w:ascii="Century Gothic" w:eastAsia="Calibri" w:hAnsi="Century Gothic"/>
                <w:b/>
                <w:bCs/>
                <w:sz w:val="20"/>
                <w:szCs w:val="20"/>
              </w:rPr>
              <w:t xml:space="preserve"> quale si evinca la presenza </w:t>
            </w:r>
            <w:r w:rsidR="00CF758B" w:rsidRPr="00CE7FB9">
              <w:rPr>
                <w:rFonts w:ascii="Century Gothic" w:eastAsia="Calibri" w:hAnsi="Century Gothic"/>
                <w:b/>
                <w:bCs/>
                <w:sz w:val="20"/>
                <w:szCs w:val="20"/>
              </w:rPr>
              <w:lastRenderedPageBreak/>
              <w:t xml:space="preserve">dell'elemento minimo </w:t>
            </w:r>
            <w:r w:rsidRPr="00CE7FB9">
              <w:rPr>
                <w:rFonts w:ascii="Century Gothic" w:eastAsia="Calibri" w:hAnsi="Century Gothic"/>
                <w:b/>
                <w:bCs/>
                <w:sz w:val="20"/>
                <w:szCs w:val="20"/>
              </w:rPr>
              <w:t>richiesto</w:t>
            </w:r>
          </w:p>
        </w:tc>
      </w:tr>
      <w:tr w:rsidR="00CF758B" w:rsidRPr="00CE7FB9" w14:paraId="51C41499" w14:textId="77777777" w:rsidTr="00CE7FB9">
        <w:tc>
          <w:tcPr>
            <w:tcW w:w="539" w:type="dxa"/>
          </w:tcPr>
          <w:p w14:paraId="64F6220B" w14:textId="1C4538BE" w:rsidR="00CF758B" w:rsidRPr="00CE7FB9" w:rsidRDefault="004D1CCC"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lastRenderedPageBreak/>
              <w:t>1</w:t>
            </w:r>
          </w:p>
        </w:tc>
        <w:tc>
          <w:tcPr>
            <w:tcW w:w="5557" w:type="dxa"/>
          </w:tcPr>
          <w:p w14:paraId="2143D6D3" w14:textId="3F81C54A" w:rsidR="007B76D6" w:rsidRPr="00CE7FB9" w:rsidRDefault="007B76D6" w:rsidP="007B76D6">
            <w:pPr>
              <w:pStyle w:val="Default"/>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u w:val="single"/>
              </w:rPr>
              <w:t>Microscopio ottico confocale</w:t>
            </w:r>
            <w:r w:rsidRPr="00CE7FB9">
              <w:rPr>
                <w:rFonts w:ascii="Century Gothic" w:eastAsia="Times New Roman" w:hAnsi="Century Gothic" w:cstheme="minorHAnsi"/>
                <w:sz w:val="20"/>
                <w:szCs w:val="20"/>
              </w:rPr>
              <w:t>, dotato di:</w:t>
            </w:r>
          </w:p>
          <w:p w14:paraId="18B575BD" w14:textId="77777777" w:rsidR="007B76D6" w:rsidRPr="00CE7FB9" w:rsidRDefault="007B76D6" w:rsidP="007B76D6">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Telecamera a colori per l’osservazione del campione, salvataggio delle immagini e gestione del tavolino XYZ motorizzato.</w:t>
            </w:r>
          </w:p>
          <w:p w14:paraId="047289B0" w14:textId="77777777" w:rsidR="007B76D6" w:rsidRPr="00CE7FB9" w:rsidRDefault="007B76D6" w:rsidP="007B76D6">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 xml:space="preserve">Durante la misura </w:t>
            </w:r>
            <w:proofErr w:type="spellStart"/>
            <w:r w:rsidRPr="00CE7FB9">
              <w:rPr>
                <w:rFonts w:ascii="Century Gothic" w:eastAsia="Times New Roman" w:hAnsi="Century Gothic" w:cstheme="minorHAnsi"/>
                <w:sz w:val="20"/>
                <w:szCs w:val="20"/>
              </w:rPr>
              <w:t>Raman</w:t>
            </w:r>
            <w:proofErr w:type="spellEnd"/>
            <w:r w:rsidRPr="00CE7FB9">
              <w:rPr>
                <w:rFonts w:ascii="Century Gothic" w:eastAsia="Times New Roman" w:hAnsi="Century Gothic" w:cstheme="minorHAnsi"/>
                <w:sz w:val="20"/>
                <w:szCs w:val="20"/>
              </w:rPr>
              <w:t xml:space="preserve">, la radiazione laser deve essere inviata sul campione attraverso uno specchio. Sono da escludersi altre soluzioni meno efficienti, quali </w:t>
            </w:r>
            <w:proofErr w:type="spellStart"/>
            <w:r w:rsidRPr="00CE7FB9">
              <w:rPr>
                <w:rFonts w:ascii="Century Gothic" w:eastAsia="Times New Roman" w:hAnsi="Century Gothic" w:cstheme="minorHAnsi"/>
                <w:sz w:val="20"/>
                <w:szCs w:val="20"/>
              </w:rPr>
              <w:t>beam-splitter</w:t>
            </w:r>
            <w:proofErr w:type="spellEnd"/>
            <w:r w:rsidRPr="00CE7FB9">
              <w:rPr>
                <w:rFonts w:ascii="Century Gothic" w:eastAsia="Times New Roman" w:hAnsi="Century Gothic" w:cstheme="minorHAnsi"/>
                <w:sz w:val="20"/>
                <w:szCs w:val="20"/>
              </w:rPr>
              <w:t>.</w:t>
            </w:r>
          </w:p>
          <w:p w14:paraId="3918D6FE" w14:textId="77777777" w:rsidR="007B76D6" w:rsidRPr="00CE7FB9" w:rsidRDefault="007B76D6" w:rsidP="007B76D6">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L’accoppiamento ottico tra microscopio e spettrometro deve essere effettuato con specchi di rimando. Non è ammesso l’accoppiamento attraverso l’uso di fibre ottiche.</w:t>
            </w:r>
          </w:p>
          <w:p w14:paraId="08FC8EA4" w14:textId="77777777" w:rsidR="007B76D6" w:rsidRPr="00CE7FB9" w:rsidRDefault="007B76D6" w:rsidP="007B76D6">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Sistema ottico confocale aggiustabile in maniera continua mediante software.</w:t>
            </w:r>
          </w:p>
          <w:p w14:paraId="5BF8DE2D" w14:textId="77777777" w:rsidR="007B76D6" w:rsidRPr="00CE7FB9" w:rsidRDefault="007B76D6" w:rsidP="007B76D6">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 xml:space="preserve">Laser spot con risoluzione limitata da diffrazione. </w:t>
            </w:r>
          </w:p>
          <w:p w14:paraId="757051D1" w14:textId="77777777" w:rsidR="007B76D6" w:rsidRPr="00CE7FB9" w:rsidRDefault="007B76D6" w:rsidP="007B76D6">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 xml:space="preserve">Obiettivi 5X, 10X, 50X e 100X con distanza di lavoro standard e obiettivo 50X con almeno 8 mm di distanza di lavoro. </w:t>
            </w:r>
          </w:p>
          <w:p w14:paraId="70FFA739" w14:textId="77777777" w:rsidR="007B76D6" w:rsidRPr="00CE7FB9" w:rsidRDefault="007B76D6" w:rsidP="007B76D6">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Deve consentire la lavorazione con luce polarizzata.</w:t>
            </w:r>
          </w:p>
          <w:p w14:paraId="1ABF2FEB" w14:textId="77777777" w:rsidR="007B76D6" w:rsidRPr="00CE7FB9" w:rsidRDefault="007B76D6" w:rsidP="007B76D6">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Deve consentire l’installazione di un secondo microscopio (ottico diritto/rovesciato o AFM) ed il passaggio della radiazione dall’uno all’altro deve essere motorizzato ed avvenire attraverso un comando software.</w:t>
            </w:r>
          </w:p>
          <w:p w14:paraId="339E07BD" w14:textId="77777777" w:rsidR="007B76D6" w:rsidRPr="00CE7FB9" w:rsidRDefault="007B76D6" w:rsidP="007B76D6">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Deve consentire la selezione automatica illuminazione riflessa.</w:t>
            </w:r>
          </w:p>
          <w:p w14:paraId="5184E885" w14:textId="509BAE6F" w:rsidR="00CF758B" w:rsidRPr="00CE7FB9" w:rsidRDefault="007B76D6" w:rsidP="007B76D6">
            <w:pPr>
              <w:pStyle w:val="Default"/>
              <w:numPr>
                <w:ilvl w:val="0"/>
                <w:numId w:val="7"/>
              </w:numPr>
              <w:jc w:val="both"/>
              <w:rPr>
                <w:rFonts w:ascii="Century Gothic" w:hAnsi="Century Gothic"/>
                <w:sz w:val="20"/>
                <w:szCs w:val="20"/>
                <w:lang w:eastAsia="ar-SA"/>
              </w:rPr>
            </w:pPr>
            <w:r w:rsidRPr="00CE7FB9">
              <w:rPr>
                <w:rFonts w:ascii="Century Gothic" w:eastAsia="Times New Roman" w:hAnsi="Century Gothic" w:cstheme="minorHAnsi"/>
                <w:sz w:val="20"/>
                <w:szCs w:val="20"/>
              </w:rPr>
              <w:t>Configurazione up-right che permetta analisi di campioni di grandi dimensioni, criostati, campioni liquidi e solidi, campioni piatti o rugosi, campioni curvi, polveri compattate.</w:t>
            </w:r>
          </w:p>
        </w:tc>
        <w:tc>
          <w:tcPr>
            <w:tcW w:w="1417" w:type="dxa"/>
          </w:tcPr>
          <w:p w14:paraId="72D91F10" w14:textId="77777777" w:rsidR="00CF758B" w:rsidRPr="00CE7FB9" w:rsidRDefault="00CF758B"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0E89A678" w14:textId="2F47C3ED" w:rsidR="00CF758B" w:rsidRPr="00CE7FB9" w:rsidRDefault="00CF758B" w:rsidP="00716916">
            <w:pPr>
              <w:widowControl w:val="0"/>
              <w:tabs>
                <w:tab w:val="right" w:leader="underscore" w:pos="9600"/>
              </w:tabs>
              <w:spacing w:line="360" w:lineRule="auto"/>
              <w:rPr>
                <w:rFonts w:ascii="Century Gothic" w:eastAsia="Calibri" w:hAnsi="Century Gothic"/>
                <w:sz w:val="20"/>
                <w:szCs w:val="20"/>
              </w:rPr>
            </w:pPr>
          </w:p>
        </w:tc>
      </w:tr>
      <w:tr w:rsidR="00C47839" w:rsidRPr="00CE7FB9" w14:paraId="6535859A" w14:textId="77777777" w:rsidTr="00CE7FB9">
        <w:tc>
          <w:tcPr>
            <w:tcW w:w="539" w:type="dxa"/>
          </w:tcPr>
          <w:p w14:paraId="7CA23E6F" w14:textId="7C8A8773" w:rsidR="00C47839" w:rsidRPr="00CE7FB9" w:rsidRDefault="00C47839"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2</w:t>
            </w:r>
          </w:p>
        </w:tc>
        <w:tc>
          <w:tcPr>
            <w:tcW w:w="5557" w:type="dxa"/>
          </w:tcPr>
          <w:p w14:paraId="52F4A822" w14:textId="303D247B" w:rsidR="00C47839" w:rsidRPr="00CE7FB9" w:rsidRDefault="007B76D6" w:rsidP="00C47839">
            <w:pPr>
              <w:pStyle w:val="Default"/>
              <w:jc w:val="both"/>
              <w:rPr>
                <w:rFonts w:ascii="Century Gothic" w:eastAsia="Times New Roman" w:hAnsi="Century Gothic" w:cstheme="minorHAnsi"/>
                <w:sz w:val="20"/>
                <w:szCs w:val="20"/>
                <w:u w:val="single"/>
              </w:rPr>
            </w:pPr>
            <w:r w:rsidRPr="00CE7FB9">
              <w:rPr>
                <w:rFonts w:ascii="Century Gothic" w:eastAsia="Times New Roman" w:hAnsi="Century Gothic" w:cstheme="minorHAnsi"/>
                <w:sz w:val="20"/>
                <w:szCs w:val="20"/>
                <w:u w:val="single"/>
              </w:rPr>
              <w:t>Autofocus</w:t>
            </w:r>
          </w:p>
          <w:p w14:paraId="77423377" w14:textId="22360D84" w:rsidR="00C47839" w:rsidRPr="00CE7FB9" w:rsidRDefault="007B76D6" w:rsidP="007B76D6">
            <w:pPr>
              <w:pStyle w:val="Paragrafoelenco"/>
              <w:numPr>
                <w:ilvl w:val="0"/>
                <w:numId w:val="7"/>
              </w:numPr>
              <w:rPr>
                <w:rFonts w:ascii="Century Gothic" w:hAnsi="Century Gothic" w:cstheme="minorHAnsi"/>
                <w:color w:val="000000"/>
                <w:sz w:val="20"/>
                <w:szCs w:val="20"/>
                <w:lang w:eastAsia="en-US"/>
              </w:rPr>
            </w:pPr>
            <w:r w:rsidRPr="00CE7FB9">
              <w:rPr>
                <w:rFonts w:ascii="Century Gothic" w:hAnsi="Century Gothic" w:cstheme="minorHAnsi"/>
                <w:color w:val="000000"/>
                <w:sz w:val="20"/>
                <w:szCs w:val="20"/>
                <w:lang w:eastAsia="en-US"/>
              </w:rPr>
              <w:t>Il sistema deve garantire la possibilità di effettuare misure micro-</w:t>
            </w:r>
            <w:proofErr w:type="spellStart"/>
            <w:r w:rsidRPr="00CE7FB9">
              <w:rPr>
                <w:rFonts w:ascii="Century Gothic" w:hAnsi="Century Gothic" w:cstheme="minorHAnsi"/>
                <w:color w:val="000000"/>
                <w:sz w:val="20"/>
                <w:szCs w:val="20"/>
                <w:lang w:eastAsia="en-US"/>
              </w:rPr>
              <w:t>Raman</w:t>
            </w:r>
            <w:proofErr w:type="spellEnd"/>
            <w:r w:rsidRPr="00CE7FB9">
              <w:rPr>
                <w:rFonts w:ascii="Century Gothic" w:hAnsi="Century Gothic" w:cstheme="minorHAnsi"/>
                <w:color w:val="000000"/>
                <w:sz w:val="20"/>
                <w:szCs w:val="20"/>
                <w:lang w:eastAsia="en-US"/>
              </w:rPr>
              <w:t xml:space="preserve"> e l’acquisizione delle mappe vibrazionali (su tutta la corsa di un porta-campioni motorizzato XYZ dettagliato nel seguito), consentendo di condurre mappe </w:t>
            </w:r>
            <w:proofErr w:type="spellStart"/>
            <w:r w:rsidRPr="00CE7FB9">
              <w:rPr>
                <w:rFonts w:ascii="Century Gothic" w:hAnsi="Century Gothic" w:cstheme="minorHAnsi"/>
                <w:color w:val="000000"/>
                <w:sz w:val="20"/>
                <w:szCs w:val="20"/>
                <w:lang w:eastAsia="en-US"/>
              </w:rPr>
              <w:t>Raman</w:t>
            </w:r>
            <w:proofErr w:type="spellEnd"/>
            <w:r w:rsidRPr="00CE7FB9">
              <w:rPr>
                <w:rFonts w:ascii="Century Gothic" w:hAnsi="Century Gothic" w:cstheme="minorHAnsi"/>
                <w:color w:val="000000"/>
                <w:sz w:val="20"/>
                <w:szCs w:val="20"/>
                <w:lang w:eastAsia="en-US"/>
              </w:rPr>
              <w:t xml:space="preserve"> di campioni con superfici disuniformi, curve o rugose. Nel dettaglio, il sistema micro-</w:t>
            </w:r>
            <w:proofErr w:type="spellStart"/>
            <w:r w:rsidRPr="00CE7FB9">
              <w:rPr>
                <w:rFonts w:ascii="Century Gothic" w:hAnsi="Century Gothic" w:cstheme="minorHAnsi"/>
                <w:color w:val="000000"/>
                <w:sz w:val="20"/>
                <w:szCs w:val="20"/>
                <w:lang w:eastAsia="en-US"/>
              </w:rPr>
              <w:t>Raman</w:t>
            </w:r>
            <w:proofErr w:type="spellEnd"/>
            <w:r w:rsidRPr="00CE7FB9">
              <w:rPr>
                <w:rFonts w:ascii="Century Gothic" w:hAnsi="Century Gothic" w:cstheme="minorHAnsi"/>
                <w:color w:val="000000"/>
                <w:sz w:val="20"/>
                <w:szCs w:val="20"/>
                <w:lang w:eastAsia="en-US"/>
              </w:rPr>
              <w:t xml:space="preserve"> deve prevedere un sistema di auto-focus veloce da utilizzarsi in fase di </w:t>
            </w:r>
            <w:proofErr w:type="spellStart"/>
            <w:r w:rsidRPr="00CE7FB9">
              <w:rPr>
                <w:rFonts w:ascii="Century Gothic" w:hAnsi="Century Gothic" w:cstheme="minorHAnsi"/>
                <w:color w:val="000000"/>
                <w:sz w:val="20"/>
                <w:szCs w:val="20"/>
                <w:lang w:eastAsia="en-US"/>
              </w:rPr>
              <w:t>imaging</w:t>
            </w:r>
            <w:proofErr w:type="spellEnd"/>
            <w:r w:rsidRPr="00CE7FB9">
              <w:rPr>
                <w:rFonts w:ascii="Century Gothic" w:hAnsi="Century Gothic" w:cstheme="minorHAnsi"/>
                <w:color w:val="000000"/>
                <w:sz w:val="20"/>
                <w:szCs w:val="20"/>
                <w:lang w:eastAsia="en-US"/>
              </w:rPr>
              <w:t xml:space="preserve">: utilizzando per l’eccitazione e la raccolta segnale ottico un obiettivo 100x, deve consentire una velocità di raccolta superiore a 20 spettri/s, il fuoco deve essere mantenuto costante con movimentazione lungo l’asse z di velocità almeno pari a 10 micron/s su un </w:t>
            </w:r>
            <w:proofErr w:type="spellStart"/>
            <w:r w:rsidRPr="00CE7FB9">
              <w:rPr>
                <w:rFonts w:ascii="Century Gothic" w:hAnsi="Century Gothic" w:cstheme="minorHAnsi"/>
                <w:color w:val="000000"/>
                <w:sz w:val="20"/>
                <w:szCs w:val="20"/>
                <w:lang w:eastAsia="en-US"/>
              </w:rPr>
              <w:t>range</w:t>
            </w:r>
            <w:proofErr w:type="spellEnd"/>
            <w:r w:rsidRPr="00CE7FB9">
              <w:rPr>
                <w:rFonts w:ascii="Century Gothic" w:hAnsi="Century Gothic" w:cstheme="minorHAnsi"/>
                <w:color w:val="000000"/>
                <w:sz w:val="20"/>
                <w:szCs w:val="20"/>
                <w:lang w:eastAsia="en-US"/>
              </w:rPr>
              <w:t xml:space="preserve"> spaziale maggiore di 1.5 mm.</w:t>
            </w:r>
          </w:p>
        </w:tc>
        <w:tc>
          <w:tcPr>
            <w:tcW w:w="1417" w:type="dxa"/>
          </w:tcPr>
          <w:p w14:paraId="41BD41E9" w14:textId="77777777" w:rsidR="00C47839" w:rsidRPr="00CE7FB9" w:rsidRDefault="00C47839"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14964DDB" w14:textId="77777777" w:rsidR="00C47839" w:rsidRPr="00CE7FB9" w:rsidRDefault="00C47839" w:rsidP="00716916">
            <w:pPr>
              <w:widowControl w:val="0"/>
              <w:tabs>
                <w:tab w:val="right" w:leader="underscore" w:pos="9600"/>
              </w:tabs>
              <w:spacing w:line="360" w:lineRule="auto"/>
              <w:rPr>
                <w:rFonts w:ascii="Century Gothic" w:eastAsia="Calibri" w:hAnsi="Century Gothic"/>
                <w:sz w:val="20"/>
                <w:szCs w:val="20"/>
              </w:rPr>
            </w:pPr>
          </w:p>
        </w:tc>
      </w:tr>
      <w:tr w:rsidR="00C47839" w:rsidRPr="00CE7FB9" w14:paraId="492359CD" w14:textId="77777777" w:rsidTr="00CE7FB9">
        <w:tc>
          <w:tcPr>
            <w:tcW w:w="539" w:type="dxa"/>
          </w:tcPr>
          <w:p w14:paraId="195E17A3" w14:textId="1383F109" w:rsidR="00C47839" w:rsidRPr="00CE7FB9" w:rsidRDefault="00C47839"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3</w:t>
            </w:r>
          </w:p>
        </w:tc>
        <w:tc>
          <w:tcPr>
            <w:tcW w:w="5557" w:type="dxa"/>
          </w:tcPr>
          <w:p w14:paraId="39736F5C" w14:textId="5A5F9954" w:rsidR="00C47839" w:rsidRPr="00CE7FB9" w:rsidRDefault="007B76D6" w:rsidP="002030BD">
            <w:pPr>
              <w:pStyle w:val="Default"/>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u w:val="single"/>
              </w:rPr>
              <w:t>Dotazione di Kit per il control</w:t>
            </w:r>
            <w:r w:rsidR="00D26962" w:rsidRPr="00CE7FB9">
              <w:rPr>
                <w:rFonts w:ascii="Century Gothic" w:eastAsia="Times New Roman" w:hAnsi="Century Gothic" w:cstheme="minorHAnsi"/>
                <w:sz w:val="20"/>
                <w:szCs w:val="20"/>
                <w:u w:val="single"/>
              </w:rPr>
              <w:t>lo di temperatura del campione</w:t>
            </w:r>
            <w:r w:rsidR="00EF1ED9" w:rsidRPr="00CE7FB9">
              <w:rPr>
                <w:rFonts w:ascii="Century Gothic" w:eastAsia="Times New Roman" w:hAnsi="Century Gothic" w:cstheme="minorHAnsi"/>
                <w:sz w:val="20"/>
                <w:szCs w:val="20"/>
              </w:rPr>
              <w:t>, avente le seguenti caratteristiche</w:t>
            </w:r>
            <w:r w:rsidR="00327904" w:rsidRPr="00CE7FB9">
              <w:rPr>
                <w:rFonts w:ascii="Century Gothic" w:eastAsia="Times New Roman" w:hAnsi="Century Gothic" w:cstheme="minorHAnsi"/>
                <w:sz w:val="20"/>
                <w:szCs w:val="20"/>
              </w:rPr>
              <w:t>:</w:t>
            </w:r>
          </w:p>
          <w:p w14:paraId="5F725052"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Controllo di temperatura (</w:t>
            </w:r>
            <w:proofErr w:type="spellStart"/>
            <w:r w:rsidRPr="00CE7FB9">
              <w:rPr>
                <w:rFonts w:ascii="Century Gothic" w:eastAsia="Times New Roman" w:hAnsi="Century Gothic" w:cstheme="minorHAnsi"/>
                <w:sz w:val="20"/>
                <w:szCs w:val="20"/>
              </w:rPr>
              <w:t>Peltier</w:t>
            </w:r>
            <w:proofErr w:type="spellEnd"/>
            <w:r w:rsidRPr="00CE7FB9">
              <w:rPr>
                <w:rFonts w:ascii="Century Gothic" w:eastAsia="Times New Roman" w:hAnsi="Century Gothic" w:cstheme="minorHAnsi"/>
                <w:sz w:val="20"/>
                <w:szCs w:val="20"/>
              </w:rPr>
              <w:t xml:space="preserve"> </w:t>
            </w:r>
            <w:proofErr w:type="spellStart"/>
            <w:r w:rsidRPr="00CE7FB9">
              <w:rPr>
                <w:rFonts w:ascii="Century Gothic" w:eastAsia="Times New Roman" w:hAnsi="Century Gothic" w:cstheme="minorHAnsi"/>
                <w:sz w:val="20"/>
                <w:szCs w:val="20"/>
              </w:rPr>
              <w:t>element</w:t>
            </w:r>
            <w:proofErr w:type="spellEnd"/>
            <w:r w:rsidRPr="00CE7FB9">
              <w:rPr>
                <w:rFonts w:ascii="Century Gothic" w:eastAsia="Times New Roman" w:hAnsi="Century Gothic" w:cstheme="minorHAnsi"/>
                <w:sz w:val="20"/>
                <w:szCs w:val="20"/>
              </w:rPr>
              <w:t xml:space="preserve">) dei vetrini con accuratezza di +/-0.1˚C e </w:t>
            </w:r>
            <w:proofErr w:type="spellStart"/>
            <w:r w:rsidRPr="00CE7FB9">
              <w:rPr>
                <w:rFonts w:ascii="Century Gothic" w:eastAsia="Times New Roman" w:hAnsi="Century Gothic" w:cstheme="minorHAnsi"/>
                <w:sz w:val="20"/>
                <w:szCs w:val="20"/>
              </w:rPr>
              <w:t>range</w:t>
            </w:r>
            <w:proofErr w:type="spellEnd"/>
            <w:r w:rsidRPr="00CE7FB9">
              <w:rPr>
                <w:rFonts w:ascii="Century Gothic" w:eastAsia="Times New Roman" w:hAnsi="Century Gothic" w:cstheme="minorHAnsi"/>
                <w:sz w:val="20"/>
                <w:szCs w:val="20"/>
              </w:rPr>
              <w:t xml:space="preserve"> di temperatura almeno da -25°C to 120°C </w:t>
            </w:r>
            <w:r w:rsidRPr="00CE7FB9">
              <w:rPr>
                <w:rFonts w:ascii="Century Gothic" w:eastAsia="Times New Roman" w:hAnsi="Century Gothic" w:cstheme="minorHAnsi"/>
                <w:sz w:val="20"/>
                <w:szCs w:val="20"/>
              </w:rPr>
              <w:lastRenderedPageBreak/>
              <w:t>(raffreddamento e riscaldamento con velocità da 0.1 a 20°C/</w:t>
            </w:r>
            <w:proofErr w:type="spellStart"/>
            <w:r w:rsidRPr="00CE7FB9">
              <w:rPr>
                <w:rFonts w:ascii="Century Gothic" w:eastAsia="Times New Roman" w:hAnsi="Century Gothic" w:cstheme="minorHAnsi"/>
                <w:sz w:val="20"/>
                <w:szCs w:val="20"/>
              </w:rPr>
              <w:t>min</w:t>
            </w:r>
            <w:proofErr w:type="spellEnd"/>
            <w:r w:rsidRPr="00CE7FB9">
              <w:rPr>
                <w:rFonts w:ascii="Century Gothic" w:eastAsia="Times New Roman" w:hAnsi="Century Gothic" w:cstheme="minorHAnsi"/>
                <w:sz w:val="20"/>
                <w:szCs w:val="20"/>
              </w:rPr>
              <w:t>).</w:t>
            </w:r>
          </w:p>
          <w:p w14:paraId="3F805293"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Sensore Pt100 per misurare la temperatura effettiva del campione.</w:t>
            </w:r>
          </w:p>
          <w:p w14:paraId="38ECA3C0"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Software dedicato e interfacciato con il software di acquisizione spettri per salvataggio dati sincronizzato.</w:t>
            </w:r>
          </w:p>
          <w:p w14:paraId="6952C820"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Stage adattabile meccanicamente e mediante software al microscopio.</w:t>
            </w:r>
          </w:p>
          <w:p w14:paraId="49BD7A1E" w14:textId="02E0D0D7" w:rsidR="00C47839" w:rsidRPr="00CE7FB9" w:rsidRDefault="002030BD" w:rsidP="00C47839">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Area misurabile del campione non inferiore a 35x32 mm.</w:t>
            </w:r>
          </w:p>
        </w:tc>
        <w:tc>
          <w:tcPr>
            <w:tcW w:w="1417" w:type="dxa"/>
          </w:tcPr>
          <w:p w14:paraId="0502A9B1" w14:textId="77777777" w:rsidR="00C47839" w:rsidRPr="00CE7FB9" w:rsidRDefault="00C47839"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5234A824" w14:textId="77777777" w:rsidR="00C47839" w:rsidRPr="00CE7FB9" w:rsidRDefault="00C47839" w:rsidP="00716916">
            <w:pPr>
              <w:widowControl w:val="0"/>
              <w:tabs>
                <w:tab w:val="right" w:leader="underscore" w:pos="9600"/>
              </w:tabs>
              <w:spacing w:line="360" w:lineRule="auto"/>
              <w:rPr>
                <w:rFonts w:ascii="Century Gothic" w:eastAsia="Calibri" w:hAnsi="Century Gothic"/>
                <w:sz w:val="20"/>
                <w:szCs w:val="20"/>
              </w:rPr>
            </w:pPr>
          </w:p>
        </w:tc>
      </w:tr>
      <w:tr w:rsidR="00C47839" w:rsidRPr="00CE7FB9" w14:paraId="38FF90DE" w14:textId="77777777" w:rsidTr="00CE7FB9">
        <w:tc>
          <w:tcPr>
            <w:tcW w:w="539" w:type="dxa"/>
          </w:tcPr>
          <w:p w14:paraId="29D42074" w14:textId="3635E811" w:rsidR="00C47839" w:rsidRPr="00CE7FB9" w:rsidRDefault="00C47839"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4</w:t>
            </w:r>
          </w:p>
        </w:tc>
        <w:tc>
          <w:tcPr>
            <w:tcW w:w="5557" w:type="dxa"/>
          </w:tcPr>
          <w:p w14:paraId="0DC2ADB2" w14:textId="77777777" w:rsidR="00C47839" w:rsidRPr="00CE7FB9" w:rsidRDefault="002030BD" w:rsidP="002030BD">
            <w:pPr>
              <w:pStyle w:val="Default"/>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u w:val="single"/>
              </w:rPr>
              <w:t>Spettrometro ad elevata efficienza a singolo monocromatore</w:t>
            </w:r>
            <w:r w:rsidRPr="00CE7FB9">
              <w:rPr>
                <w:rFonts w:ascii="Century Gothic" w:eastAsia="Times New Roman" w:hAnsi="Century Gothic" w:cstheme="minorHAnsi"/>
                <w:sz w:val="20"/>
                <w:szCs w:val="20"/>
              </w:rPr>
              <w:t>, avente le seguenti caratteristiche:</w:t>
            </w:r>
          </w:p>
          <w:p w14:paraId="7C77CD4C"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I reticoli devono essere intercambiabili senza intervento manuale e devono garantire l’allineamento e la calibrazione nel passaggio dall’uno all’altro. I reticoli devono poter essere selezionati via software.</w:t>
            </w:r>
          </w:p>
          <w:p w14:paraId="1B0BD70B"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Apertura (</w:t>
            </w:r>
            <w:proofErr w:type="spellStart"/>
            <w:r w:rsidRPr="00CE7FB9">
              <w:rPr>
                <w:rFonts w:ascii="Century Gothic" w:eastAsia="Times New Roman" w:hAnsi="Century Gothic" w:cstheme="minorHAnsi"/>
                <w:sz w:val="20"/>
                <w:szCs w:val="20"/>
              </w:rPr>
              <w:t>pinhole</w:t>
            </w:r>
            <w:proofErr w:type="spellEnd"/>
            <w:r w:rsidRPr="00CE7FB9">
              <w:rPr>
                <w:rFonts w:ascii="Century Gothic" w:eastAsia="Times New Roman" w:hAnsi="Century Gothic" w:cstheme="minorHAnsi"/>
                <w:sz w:val="20"/>
                <w:szCs w:val="20"/>
              </w:rPr>
              <w:t xml:space="preserve"> o fenditura) motorizzata per il controllo della risoluzione spettrale e spaziale.</w:t>
            </w:r>
          </w:p>
          <w:p w14:paraId="30459358"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Il sistema deve poter ottenere spettri ad elevata risoluzione spettrale, migliore o uguale a 1 cm-1 con le radiazioni e i reticoli in dotazione.</w:t>
            </w:r>
          </w:p>
          <w:p w14:paraId="0741449C"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proofErr w:type="spellStart"/>
            <w:r w:rsidRPr="00CE7FB9">
              <w:rPr>
                <w:rFonts w:ascii="Century Gothic" w:eastAsia="Times New Roman" w:hAnsi="Century Gothic" w:cstheme="minorHAnsi"/>
                <w:sz w:val="20"/>
                <w:szCs w:val="20"/>
              </w:rPr>
              <w:t>Cut</w:t>
            </w:r>
            <w:proofErr w:type="spellEnd"/>
            <w:r w:rsidRPr="00CE7FB9">
              <w:rPr>
                <w:rFonts w:ascii="Century Gothic" w:eastAsia="Times New Roman" w:hAnsi="Century Gothic" w:cstheme="minorHAnsi"/>
                <w:sz w:val="20"/>
                <w:szCs w:val="20"/>
              </w:rPr>
              <w:t xml:space="preserve"> off spettrale uguale o inferiore a 100 cm-1.</w:t>
            </w:r>
          </w:p>
          <w:p w14:paraId="49EDCABF" w14:textId="6F0E2C34" w:rsidR="002030BD" w:rsidRPr="00CE7FB9" w:rsidRDefault="002030BD" w:rsidP="002030BD">
            <w:pPr>
              <w:pStyle w:val="Default"/>
              <w:jc w:val="both"/>
              <w:rPr>
                <w:rFonts w:ascii="Century Gothic" w:eastAsia="Times New Roman" w:hAnsi="Century Gothic" w:cstheme="minorHAnsi"/>
                <w:sz w:val="20"/>
                <w:szCs w:val="20"/>
                <w:u w:val="single"/>
              </w:rPr>
            </w:pPr>
          </w:p>
        </w:tc>
        <w:tc>
          <w:tcPr>
            <w:tcW w:w="1417" w:type="dxa"/>
          </w:tcPr>
          <w:p w14:paraId="4287DB9A" w14:textId="77777777" w:rsidR="00C47839" w:rsidRPr="00CE7FB9" w:rsidRDefault="00C47839"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71007118" w14:textId="77777777" w:rsidR="00C47839" w:rsidRPr="00CE7FB9" w:rsidRDefault="00C47839" w:rsidP="00716916">
            <w:pPr>
              <w:widowControl w:val="0"/>
              <w:tabs>
                <w:tab w:val="right" w:leader="underscore" w:pos="9600"/>
              </w:tabs>
              <w:spacing w:line="360" w:lineRule="auto"/>
              <w:rPr>
                <w:rFonts w:ascii="Century Gothic" w:eastAsia="Calibri" w:hAnsi="Century Gothic"/>
                <w:sz w:val="20"/>
                <w:szCs w:val="20"/>
              </w:rPr>
            </w:pPr>
          </w:p>
        </w:tc>
      </w:tr>
      <w:tr w:rsidR="002030BD" w:rsidRPr="00CE7FB9" w14:paraId="26CDB44E" w14:textId="77777777" w:rsidTr="00CE7FB9">
        <w:tc>
          <w:tcPr>
            <w:tcW w:w="539" w:type="dxa"/>
          </w:tcPr>
          <w:p w14:paraId="10A85AA1" w14:textId="343042E5" w:rsidR="002030BD" w:rsidRPr="00CE7FB9" w:rsidRDefault="002030BD"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5</w:t>
            </w:r>
          </w:p>
        </w:tc>
        <w:tc>
          <w:tcPr>
            <w:tcW w:w="5557" w:type="dxa"/>
          </w:tcPr>
          <w:p w14:paraId="44DA7A43" w14:textId="77777777" w:rsidR="002030BD" w:rsidRPr="00CE7FB9" w:rsidRDefault="002030BD" w:rsidP="002030BD">
            <w:pPr>
              <w:pStyle w:val="Default"/>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u w:val="single"/>
              </w:rPr>
              <w:t>Laser, classe laser, potenza laser</w:t>
            </w:r>
            <w:r w:rsidRPr="00CE7FB9">
              <w:rPr>
                <w:rFonts w:ascii="Century Gothic" w:eastAsia="Times New Roman" w:hAnsi="Century Gothic" w:cstheme="minorHAnsi"/>
                <w:sz w:val="20"/>
                <w:szCs w:val="20"/>
              </w:rPr>
              <w:t>. Il sistema deve essere equipaggiato con i laser aventi le seguenti caratteristiche:</w:t>
            </w:r>
          </w:p>
          <w:p w14:paraId="53A7C67D"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Laser di classe I.</w:t>
            </w:r>
          </w:p>
          <w:p w14:paraId="66768844"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 xml:space="preserve">Laser a 532 nm, potenza in uscita di almeno 100 </w:t>
            </w:r>
            <w:proofErr w:type="spellStart"/>
            <w:r w:rsidRPr="00CE7FB9">
              <w:rPr>
                <w:rFonts w:ascii="Century Gothic" w:eastAsia="Times New Roman" w:hAnsi="Century Gothic" w:cstheme="minorHAnsi"/>
                <w:sz w:val="20"/>
                <w:szCs w:val="20"/>
              </w:rPr>
              <w:t>mW</w:t>
            </w:r>
            <w:proofErr w:type="spellEnd"/>
            <w:r w:rsidRPr="00CE7FB9">
              <w:rPr>
                <w:rFonts w:ascii="Century Gothic" w:eastAsia="Times New Roman" w:hAnsi="Century Gothic" w:cstheme="minorHAnsi"/>
                <w:sz w:val="20"/>
                <w:szCs w:val="20"/>
              </w:rPr>
              <w:t xml:space="preserve">, dotato di filtro interferenziale per la “pulizia” del raggio. Il laser deve essere dotato di sistema di </w:t>
            </w:r>
            <w:proofErr w:type="spellStart"/>
            <w:r w:rsidRPr="00CE7FB9">
              <w:rPr>
                <w:rFonts w:ascii="Century Gothic" w:eastAsia="Times New Roman" w:hAnsi="Century Gothic" w:cstheme="minorHAnsi"/>
                <w:sz w:val="20"/>
                <w:szCs w:val="20"/>
              </w:rPr>
              <w:t>interlock</w:t>
            </w:r>
            <w:proofErr w:type="spellEnd"/>
            <w:r w:rsidRPr="00CE7FB9">
              <w:rPr>
                <w:rFonts w:ascii="Century Gothic" w:eastAsia="Times New Roman" w:hAnsi="Century Gothic" w:cstheme="minorHAnsi"/>
                <w:sz w:val="20"/>
                <w:szCs w:val="20"/>
              </w:rPr>
              <w:t xml:space="preserve"> per la sicurezza laser.</w:t>
            </w:r>
          </w:p>
          <w:p w14:paraId="6C569741"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 xml:space="preserve">Laser a 633 nm, potenza in uscita di almeno 17 </w:t>
            </w:r>
            <w:proofErr w:type="spellStart"/>
            <w:r w:rsidRPr="00CE7FB9">
              <w:rPr>
                <w:rFonts w:ascii="Century Gothic" w:eastAsia="Times New Roman" w:hAnsi="Century Gothic" w:cstheme="minorHAnsi"/>
                <w:sz w:val="20"/>
                <w:szCs w:val="20"/>
              </w:rPr>
              <w:t>mW</w:t>
            </w:r>
            <w:proofErr w:type="spellEnd"/>
            <w:r w:rsidRPr="00CE7FB9">
              <w:rPr>
                <w:rFonts w:ascii="Century Gothic" w:eastAsia="Times New Roman" w:hAnsi="Century Gothic" w:cstheme="minorHAnsi"/>
                <w:sz w:val="20"/>
                <w:szCs w:val="20"/>
              </w:rPr>
              <w:t xml:space="preserve">, dotato di filtro interferenziale per la “pulizia” del raggio. Il laser deve essere dotato di sistema di </w:t>
            </w:r>
            <w:proofErr w:type="spellStart"/>
            <w:r w:rsidRPr="00CE7FB9">
              <w:rPr>
                <w:rFonts w:ascii="Century Gothic" w:eastAsia="Times New Roman" w:hAnsi="Century Gothic" w:cstheme="minorHAnsi"/>
                <w:sz w:val="20"/>
                <w:szCs w:val="20"/>
              </w:rPr>
              <w:t>interlock</w:t>
            </w:r>
            <w:proofErr w:type="spellEnd"/>
            <w:r w:rsidRPr="00CE7FB9">
              <w:rPr>
                <w:rFonts w:ascii="Century Gothic" w:eastAsia="Times New Roman" w:hAnsi="Century Gothic" w:cstheme="minorHAnsi"/>
                <w:sz w:val="20"/>
                <w:szCs w:val="20"/>
              </w:rPr>
              <w:t xml:space="preserve"> per la sicurezza laser.</w:t>
            </w:r>
          </w:p>
          <w:p w14:paraId="50F590CC"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 xml:space="preserve">Laser a 785, potenza in uscita di almeno 100 </w:t>
            </w:r>
            <w:proofErr w:type="spellStart"/>
            <w:r w:rsidRPr="00CE7FB9">
              <w:rPr>
                <w:rFonts w:ascii="Century Gothic" w:eastAsia="Times New Roman" w:hAnsi="Century Gothic" w:cstheme="minorHAnsi"/>
                <w:sz w:val="20"/>
                <w:szCs w:val="20"/>
              </w:rPr>
              <w:t>mW</w:t>
            </w:r>
            <w:proofErr w:type="spellEnd"/>
            <w:r w:rsidRPr="00CE7FB9">
              <w:rPr>
                <w:rFonts w:ascii="Century Gothic" w:eastAsia="Times New Roman" w:hAnsi="Century Gothic" w:cstheme="minorHAnsi"/>
                <w:sz w:val="20"/>
                <w:szCs w:val="20"/>
              </w:rPr>
              <w:t xml:space="preserve">, dotato di filtro interferenziale per la “pulizia” del raggio. Il laser deve essere dotato di sistema di </w:t>
            </w:r>
            <w:proofErr w:type="spellStart"/>
            <w:r w:rsidRPr="00CE7FB9">
              <w:rPr>
                <w:rFonts w:ascii="Century Gothic" w:eastAsia="Times New Roman" w:hAnsi="Century Gothic" w:cstheme="minorHAnsi"/>
                <w:sz w:val="20"/>
                <w:szCs w:val="20"/>
              </w:rPr>
              <w:t>interlock</w:t>
            </w:r>
            <w:proofErr w:type="spellEnd"/>
            <w:r w:rsidRPr="00CE7FB9">
              <w:rPr>
                <w:rFonts w:ascii="Century Gothic" w:eastAsia="Times New Roman" w:hAnsi="Century Gothic" w:cstheme="minorHAnsi"/>
                <w:sz w:val="20"/>
                <w:szCs w:val="20"/>
              </w:rPr>
              <w:t xml:space="preserve"> per la sicurezza laser. </w:t>
            </w:r>
          </w:p>
          <w:p w14:paraId="77C0C96F"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 xml:space="preserve">Laser a 1064 nm, potenza in uscita di almeno 400 </w:t>
            </w:r>
            <w:proofErr w:type="spellStart"/>
            <w:r w:rsidRPr="00CE7FB9">
              <w:rPr>
                <w:rFonts w:ascii="Century Gothic" w:eastAsia="Times New Roman" w:hAnsi="Century Gothic" w:cstheme="minorHAnsi"/>
                <w:sz w:val="20"/>
                <w:szCs w:val="20"/>
              </w:rPr>
              <w:t>mW</w:t>
            </w:r>
            <w:proofErr w:type="spellEnd"/>
            <w:r w:rsidRPr="00CE7FB9">
              <w:rPr>
                <w:rFonts w:ascii="Century Gothic" w:eastAsia="Times New Roman" w:hAnsi="Century Gothic" w:cstheme="minorHAnsi"/>
                <w:sz w:val="20"/>
                <w:szCs w:val="20"/>
              </w:rPr>
              <w:t xml:space="preserve">, dotato di filtro interferenziale per la “pulizia” del raggio. Il laser deve essere dotato di sistema di </w:t>
            </w:r>
            <w:proofErr w:type="spellStart"/>
            <w:r w:rsidRPr="00CE7FB9">
              <w:rPr>
                <w:rFonts w:ascii="Century Gothic" w:eastAsia="Times New Roman" w:hAnsi="Century Gothic" w:cstheme="minorHAnsi"/>
                <w:sz w:val="20"/>
                <w:szCs w:val="20"/>
              </w:rPr>
              <w:t>interlock</w:t>
            </w:r>
            <w:proofErr w:type="spellEnd"/>
            <w:r w:rsidRPr="00CE7FB9">
              <w:rPr>
                <w:rFonts w:ascii="Century Gothic" w:eastAsia="Times New Roman" w:hAnsi="Century Gothic" w:cstheme="minorHAnsi"/>
                <w:sz w:val="20"/>
                <w:szCs w:val="20"/>
              </w:rPr>
              <w:t xml:space="preserve"> per la sicurezza laser. </w:t>
            </w:r>
          </w:p>
          <w:p w14:paraId="39FC93AC"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Lo strumento deve essere dotato di filtri neutri per l’abbattimento della potenza del laser almeno su 15 livelli distinti.</w:t>
            </w:r>
          </w:p>
          <w:p w14:paraId="29B9FA23"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 xml:space="preserve">Il cambio del laser e dei filtri deve essere realizzato mediante semplice comando software senza la necessità di un intervento manuale o riallineamento. </w:t>
            </w:r>
          </w:p>
          <w:p w14:paraId="25A97B2D" w14:textId="715DDA64"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Lo strumento deve consentire l’abbattimento della potenza laser mediante controllo software.</w:t>
            </w:r>
          </w:p>
        </w:tc>
        <w:tc>
          <w:tcPr>
            <w:tcW w:w="1417" w:type="dxa"/>
          </w:tcPr>
          <w:p w14:paraId="71E73906" w14:textId="77777777" w:rsidR="002030BD" w:rsidRPr="00CE7FB9" w:rsidRDefault="002030BD"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4E83868D" w14:textId="77777777" w:rsidR="002030BD" w:rsidRPr="00CE7FB9" w:rsidRDefault="002030BD" w:rsidP="00716916">
            <w:pPr>
              <w:widowControl w:val="0"/>
              <w:tabs>
                <w:tab w:val="right" w:leader="underscore" w:pos="9600"/>
              </w:tabs>
              <w:spacing w:line="360" w:lineRule="auto"/>
              <w:rPr>
                <w:rFonts w:ascii="Century Gothic" w:eastAsia="Calibri" w:hAnsi="Century Gothic"/>
                <w:sz w:val="20"/>
                <w:szCs w:val="20"/>
              </w:rPr>
            </w:pPr>
          </w:p>
        </w:tc>
      </w:tr>
      <w:tr w:rsidR="002030BD" w:rsidRPr="00CE7FB9" w14:paraId="33196BCE" w14:textId="77777777" w:rsidTr="00CE7FB9">
        <w:tc>
          <w:tcPr>
            <w:tcW w:w="539" w:type="dxa"/>
          </w:tcPr>
          <w:p w14:paraId="6B5FB223" w14:textId="173C2D25" w:rsidR="002030BD" w:rsidRPr="00CE7FB9" w:rsidRDefault="002030BD"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6</w:t>
            </w:r>
          </w:p>
        </w:tc>
        <w:tc>
          <w:tcPr>
            <w:tcW w:w="5557" w:type="dxa"/>
          </w:tcPr>
          <w:p w14:paraId="07FD3CF0" w14:textId="77777777" w:rsidR="002030BD" w:rsidRPr="00CE7FB9" w:rsidRDefault="002030BD" w:rsidP="002030BD">
            <w:pPr>
              <w:pStyle w:val="Default"/>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u w:val="single"/>
              </w:rPr>
              <w:t xml:space="preserve">Filtri </w:t>
            </w:r>
            <w:proofErr w:type="spellStart"/>
            <w:r w:rsidRPr="00CE7FB9">
              <w:rPr>
                <w:rFonts w:ascii="Century Gothic" w:eastAsia="Times New Roman" w:hAnsi="Century Gothic" w:cstheme="minorHAnsi"/>
                <w:sz w:val="20"/>
                <w:szCs w:val="20"/>
                <w:u w:val="single"/>
              </w:rPr>
              <w:t>Rayleigh</w:t>
            </w:r>
            <w:proofErr w:type="spellEnd"/>
            <w:r w:rsidRPr="00CE7FB9">
              <w:rPr>
                <w:rFonts w:ascii="Century Gothic" w:eastAsia="Times New Roman" w:hAnsi="Century Gothic" w:cstheme="minorHAnsi"/>
                <w:sz w:val="20"/>
                <w:szCs w:val="20"/>
                <w:u w:val="single"/>
              </w:rPr>
              <w:t xml:space="preserve"> e cambio laser</w:t>
            </w:r>
            <w:r w:rsidRPr="00CE7FB9">
              <w:rPr>
                <w:rFonts w:ascii="Century Gothic" w:eastAsia="Times New Roman" w:hAnsi="Century Gothic" w:cstheme="minorHAnsi"/>
                <w:sz w:val="20"/>
                <w:szCs w:val="20"/>
              </w:rPr>
              <w:t>, aventi le seguenti caratteristiche:</w:t>
            </w:r>
          </w:p>
          <w:p w14:paraId="4B8FFEA6"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lastRenderedPageBreak/>
              <w:t xml:space="preserve">Set di filtri </w:t>
            </w:r>
            <w:proofErr w:type="spellStart"/>
            <w:r w:rsidRPr="00CE7FB9">
              <w:rPr>
                <w:rFonts w:ascii="Century Gothic" w:eastAsia="Times New Roman" w:hAnsi="Century Gothic" w:cstheme="minorHAnsi"/>
                <w:sz w:val="20"/>
                <w:szCs w:val="20"/>
              </w:rPr>
              <w:t>Rayleigh</w:t>
            </w:r>
            <w:proofErr w:type="spellEnd"/>
            <w:r w:rsidRPr="00CE7FB9">
              <w:rPr>
                <w:rFonts w:ascii="Century Gothic" w:eastAsia="Times New Roman" w:hAnsi="Century Gothic" w:cstheme="minorHAnsi"/>
                <w:sz w:val="20"/>
                <w:szCs w:val="20"/>
              </w:rPr>
              <w:t xml:space="preserve"> composto da non meno di 2 filtri di tipo </w:t>
            </w:r>
            <w:proofErr w:type="spellStart"/>
            <w:r w:rsidRPr="00CE7FB9">
              <w:rPr>
                <w:rFonts w:ascii="Century Gothic" w:eastAsia="Times New Roman" w:hAnsi="Century Gothic" w:cstheme="minorHAnsi"/>
                <w:sz w:val="20"/>
                <w:szCs w:val="20"/>
              </w:rPr>
              <w:t>edge</w:t>
            </w:r>
            <w:proofErr w:type="spellEnd"/>
            <w:r w:rsidRPr="00CE7FB9">
              <w:rPr>
                <w:rFonts w:ascii="Century Gothic" w:eastAsia="Times New Roman" w:hAnsi="Century Gothic" w:cstheme="minorHAnsi"/>
                <w:sz w:val="20"/>
                <w:szCs w:val="20"/>
              </w:rPr>
              <w:t xml:space="preserve"> per la radiazione a 532 nm con trasmissione a partire da 50 cm-1. </w:t>
            </w:r>
          </w:p>
          <w:p w14:paraId="6E290DDA"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 xml:space="preserve">Set di filtri </w:t>
            </w:r>
            <w:proofErr w:type="spellStart"/>
            <w:r w:rsidRPr="00CE7FB9">
              <w:rPr>
                <w:rFonts w:ascii="Century Gothic" w:eastAsia="Times New Roman" w:hAnsi="Century Gothic" w:cstheme="minorHAnsi"/>
                <w:sz w:val="20"/>
                <w:szCs w:val="20"/>
              </w:rPr>
              <w:t>Rayleigh</w:t>
            </w:r>
            <w:proofErr w:type="spellEnd"/>
            <w:r w:rsidRPr="00CE7FB9">
              <w:rPr>
                <w:rFonts w:ascii="Century Gothic" w:eastAsia="Times New Roman" w:hAnsi="Century Gothic" w:cstheme="minorHAnsi"/>
                <w:sz w:val="20"/>
                <w:szCs w:val="20"/>
              </w:rPr>
              <w:t xml:space="preserve"> composto da non meno di 2 filtri di tipo </w:t>
            </w:r>
            <w:proofErr w:type="spellStart"/>
            <w:r w:rsidRPr="00CE7FB9">
              <w:rPr>
                <w:rFonts w:ascii="Century Gothic" w:eastAsia="Times New Roman" w:hAnsi="Century Gothic" w:cstheme="minorHAnsi"/>
                <w:sz w:val="20"/>
                <w:szCs w:val="20"/>
              </w:rPr>
              <w:t>edge</w:t>
            </w:r>
            <w:proofErr w:type="spellEnd"/>
            <w:r w:rsidRPr="00CE7FB9">
              <w:rPr>
                <w:rFonts w:ascii="Century Gothic" w:eastAsia="Times New Roman" w:hAnsi="Century Gothic" w:cstheme="minorHAnsi"/>
                <w:sz w:val="20"/>
                <w:szCs w:val="20"/>
              </w:rPr>
              <w:t xml:space="preserve"> per la radiazione a 633 nm con trasmissione a partire da 50 cm-1.</w:t>
            </w:r>
          </w:p>
          <w:p w14:paraId="38056573"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 xml:space="preserve">Set di filtri </w:t>
            </w:r>
            <w:proofErr w:type="spellStart"/>
            <w:r w:rsidRPr="00CE7FB9">
              <w:rPr>
                <w:rFonts w:ascii="Century Gothic" w:eastAsia="Times New Roman" w:hAnsi="Century Gothic" w:cstheme="minorHAnsi"/>
                <w:sz w:val="20"/>
                <w:szCs w:val="20"/>
              </w:rPr>
              <w:t>Rayleigh</w:t>
            </w:r>
            <w:proofErr w:type="spellEnd"/>
            <w:r w:rsidRPr="00CE7FB9">
              <w:rPr>
                <w:rFonts w:ascii="Century Gothic" w:eastAsia="Times New Roman" w:hAnsi="Century Gothic" w:cstheme="minorHAnsi"/>
                <w:sz w:val="20"/>
                <w:szCs w:val="20"/>
              </w:rPr>
              <w:t xml:space="preserve"> composto da non meno di 2 filtri di tipo </w:t>
            </w:r>
            <w:proofErr w:type="spellStart"/>
            <w:r w:rsidRPr="00CE7FB9">
              <w:rPr>
                <w:rFonts w:ascii="Century Gothic" w:eastAsia="Times New Roman" w:hAnsi="Century Gothic" w:cstheme="minorHAnsi"/>
                <w:sz w:val="20"/>
                <w:szCs w:val="20"/>
              </w:rPr>
              <w:t>edge</w:t>
            </w:r>
            <w:proofErr w:type="spellEnd"/>
            <w:r w:rsidRPr="00CE7FB9">
              <w:rPr>
                <w:rFonts w:ascii="Century Gothic" w:eastAsia="Times New Roman" w:hAnsi="Century Gothic" w:cstheme="minorHAnsi"/>
                <w:sz w:val="20"/>
                <w:szCs w:val="20"/>
              </w:rPr>
              <w:t xml:space="preserve"> per la radiazione a 785 nm con trasmissione a partire da 50 cm-1. </w:t>
            </w:r>
          </w:p>
          <w:p w14:paraId="4211ACFE"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 xml:space="preserve">Set di filtri </w:t>
            </w:r>
            <w:proofErr w:type="spellStart"/>
            <w:r w:rsidRPr="00CE7FB9">
              <w:rPr>
                <w:rFonts w:ascii="Century Gothic" w:eastAsia="Times New Roman" w:hAnsi="Century Gothic" w:cstheme="minorHAnsi"/>
                <w:sz w:val="20"/>
                <w:szCs w:val="20"/>
              </w:rPr>
              <w:t>Rayleigh</w:t>
            </w:r>
            <w:proofErr w:type="spellEnd"/>
            <w:r w:rsidRPr="00CE7FB9">
              <w:rPr>
                <w:rFonts w:ascii="Century Gothic" w:eastAsia="Times New Roman" w:hAnsi="Century Gothic" w:cstheme="minorHAnsi"/>
                <w:sz w:val="20"/>
                <w:szCs w:val="20"/>
              </w:rPr>
              <w:t xml:space="preserve"> composto da non meno di 2 filtri di tipo </w:t>
            </w:r>
            <w:proofErr w:type="spellStart"/>
            <w:r w:rsidRPr="00CE7FB9">
              <w:rPr>
                <w:rFonts w:ascii="Century Gothic" w:eastAsia="Times New Roman" w:hAnsi="Century Gothic" w:cstheme="minorHAnsi"/>
                <w:sz w:val="20"/>
                <w:szCs w:val="20"/>
              </w:rPr>
              <w:t>edge</w:t>
            </w:r>
            <w:proofErr w:type="spellEnd"/>
            <w:r w:rsidRPr="00CE7FB9">
              <w:rPr>
                <w:rFonts w:ascii="Century Gothic" w:eastAsia="Times New Roman" w:hAnsi="Century Gothic" w:cstheme="minorHAnsi"/>
                <w:sz w:val="20"/>
                <w:szCs w:val="20"/>
              </w:rPr>
              <w:t xml:space="preserve"> per la radiazione a 1064 nm con trasmissione a partire da 100 cm-1. </w:t>
            </w:r>
          </w:p>
          <w:p w14:paraId="3B26594D"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Il cambio dei filtri deve essere motorizzato e controllato via software.</w:t>
            </w:r>
          </w:p>
          <w:p w14:paraId="5141D429" w14:textId="4CCD1FC0"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Il cambio laser deve essere realizzato mediante semplice comando software senza la necessità di un intervento manuale o riallineamento alcuno.</w:t>
            </w:r>
          </w:p>
        </w:tc>
        <w:tc>
          <w:tcPr>
            <w:tcW w:w="1417" w:type="dxa"/>
          </w:tcPr>
          <w:p w14:paraId="65751504" w14:textId="77777777" w:rsidR="002030BD" w:rsidRPr="00CE7FB9" w:rsidRDefault="002030BD"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57B41869" w14:textId="77777777" w:rsidR="002030BD" w:rsidRPr="00CE7FB9" w:rsidRDefault="002030BD" w:rsidP="00716916">
            <w:pPr>
              <w:widowControl w:val="0"/>
              <w:tabs>
                <w:tab w:val="right" w:leader="underscore" w:pos="9600"/>
              </w:tabs>
              <w:spacing w:line="360" w:lineRule="auto"/>
              <w:rPr>
                <w:rFonts w:ascii="Century Gothic" w:eastAsia="Calibri" w:hAnsi="Century Gothic"/>
                <w:sz w:val="20"/>
                <w:szCs w:val="20"/>
              </w:rPr>
            </w:pPr>
          </w:p>
        </w:tc>
      </w:tr>
      <w:tr w:rsidR="002030BD" w:rsidRPr="00CE7FB9" w14:paraId="232FF87C" w14:textId="77777777" w:rsidTr="00CE7FB9">
        <w:tc>
          <w:tcPr>
            <w:tcW w:w="539" w:type="dxa"/>
          </w:tcPr>
          <w:p w14:paraId="12AABE9F" w14:textId="20174908" w:rsidR="002030BD" w:rsidRPr="00CE7FB9" w:rsidRDefault="002030BD"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7</w:t>
            </w:r>
          </w:p>
        </w:tc>
        <w:tc>
          <w:tcPr>
            <w:tcW w:w="5557" w:type="dxa"/>
          </w:tcPr>
          <w:p w14:paraId="0D0FA741" w14:textId="41BD8194" w:rsidR="002030BD" w:rsidRPr="00CE7FB9" w:rsidRDefault="002030BD" w:rsidP="002030BD">
            <w:pPr>
              <w:pStyle w:val="Default"/>
              <w:jc w:val="both"/>
              <w:rPr>
                <w:rFonts w:ascii="Century Gothic" w:eastAsia="Times New Roman" w:hAnsi="Century Gothic" w:cstheme="minorHAnsi"/>
                <w:sz w:val="20"/>
                <w:szCs w:val="20"/>
                <w:lang w:eastAsia="ar-SA"/>
              </w:rPr>
            </w:pPr>
            <w:r w:rsidRPr="00CE7FB9">
              <w:rPr>
                <w:rFonts w:ascii="Century Gothic" w:eastAsia="Times New Roman" w:hAnsi="Century Gothic" w:cstheme="minorHAnsi"/>
                <w:sz w:val="20"/>
                <w:szCs w:val="20"/>
                <w:u w:val="single"/>
                <w:lang w:eastAsia="ar-SA"/>
              </w:rPr>
              <w:t>Dotazione di tavolino motorizzato XYZ,</w:t>
            </w:r>
            <w:r w:rsidRPr="00CE7FB9">
              <w:rPr>
                <w:rFonts w:ascii="Century Gothic" w:eastAsia="Times New Roman" w:hAnsi="Century Gothic" w:cstheme="minorHAnsi"/>
                <w:b/>
                <w:sz w:val="20"/>
                <w:szCs w:val="20"/>
                <w:lang w:eastAsia="ar-SA"/>
              </w:rPr>
              <w:t xml:space="preserve"> </w:t>
            </w:r>
            <w:r w:rsidRPr="00CE7FB9">
              <w:rPr>
                <w:rFonts w:ascii="Century Gothic" w:eastAsia="Times New Roman" w:hAnsi="Century Gothic" w:cstheme="minorHAnsi"/>
                <w:sz w:val="20"/>
                <w:szCs w:val="20"/>
                <w:lang w:eastAsia="ar-SA"/>
              </w:rPr>
              <w:t>avente le seguenti caratteristiche:</w:t>
            </w:r>
          </w:p>
          <w:p w14:paraId="1737A7A6"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 xml:space="preserve">Trackball o joystick e software di controllo per </w:t>
            </w:r>
            <w:proofErr w:type="spellStart"/>
            <w:r w:rsidRPr="00CE7FB9">
              <w:rPr>
                <w:rFonts w:ascii="Century Gothic" w:eastAsia="Times New Roman" w:hAnsi="Century Gothic" w:cstheme="minorHAnsi"/>
                <w:sz w:val="20"/>
                <w:szCs w:val="20"/>
              </w:rPr>
              <w:t>scatter</w:t>
            </w:r>
            <w:proofErr w:type="spellEnd"/>
            <w:r w:rsidRPr="00CE7FB9">
              <w:rPr>
                <w:rFonts w:ascii="Century Gothic" w:eastAsia="Times New Roman" w:hAnsi="Century Gothic" w:cstheme="minorHAnsi"/>
                <w:sz w:val="20"/>
                <w:szCs w:val="20"/>
              </w:rPr>
              <w:t xml:space="preserve">, line e area </w:t>
            </w:r>
            <w:proofErr w:type="spellStart"/>
            <w:r w:rsidRPr="00CE7FB9">
              <w:rPr>
                <w:rFonts w:ascii="Century Gothic" w:eastAsia="Times New Roman" w:hAnsi="Century Gothic" w:cstheme="minorHAnsi"/>
                <w:sz w:val="20"/>
                <w:szCs w:val="20"/>
              </w:rPr>
              <w:t>mapping</w:t>
            </w:r>
            <w:proofErr w:type="spellEnd"/>
            <w:r w:rsidRPr="00CE7FB9">
              <w:rPr>
                <w:rFonts w:ascii="Century Gothic" w:eastAsia="Times New Roman" w:hAnsi="Century Gothic" w:cstheme="minorHAnsi"/>
                <w:sz w:val="20"/>
                <w:szCs w:val="20"/>
              </w:rPr>
              <w:t xml:space="preserve"> e con possibilità di scansione confocale. </w:t>
            </w:r>
          </w:p>
          <w:p w14:paraId="4D2749F2"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Corsa minima di 75 mm lungo l’asse X e 50 mm lungo l’asse Y.</w:t>
            </w:r>
          </w:p>
          <w:p w14:paraId="774C9D0E"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Velocità di almeno 80 mm/s.</w:t>
            </w:r>
          </w:p>
          <w:p w14:paraId="5132219D"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Deve essere dotato di encoder lineari integrati nei motori degli assi X e Y aventi una risoluzione di almeno 100 nm e garantire perciò un passo minimo di 100 nm lungo i due assi, con una ripetibilità con valori non superiori a 100 nm, e accuratezza di almeno 1:1000.</w:t>
            </w:r>
          </w:p>
          <w:p w14:paraId="0B4063DF" w14:textId="77777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Passo minimo in z di 100 nm.</w:t>
            </w:r>
          </w:p>
          <w:p w14:paraId="3B5F9FF8" w14:textId="452E0777" w:rsidR="002030BD" w:rsidRPr="00CE7FB9" w:rsidRDefault="002030BD"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Deve poter essere traslato sia via software sia attraverso joystick o trackball senza perdita della registrazione delle coordinate di posizione.</w:t>
            </w:r>
          </w:p>
        </w:tc>
        <w:tc>
          <w:tcPr>
            <w:tcW w:w="1417" w:type="dxa"/>
          </w:tcPr>
          <w:p w14:paraId="5E88CE80" w14:textId="77777777" w:rsidR="002030BD" w:rsidRPr="00CE7FB9" w:rsidRDefault="002030BD"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4166E36F" w14:textId="77777777" w:rsidR="002030BD" w:rsidRPr="00CE7FB9" w:rsidRDefault="002030BD" w:rsidP="00716916">
            <w:pPr>
              <w:widowControl w:val="0"/>
              <w:tabs>
                <w:tab w:val="right" w:leader="underscore" w:pos="9600"/>
              </w:tabs>
              <w:spacing w:line="360" w:lineRule="auto"/>
              <w:rPr>
                <w:rFonts w:ascii="Century Gothic" w:eastAsia="Calibri" w:hAnsi="Century Gothic"/>
                <w:sz w:val="20"/>
                <w:szCs w:val="20"/>
              </w:rPr>
            </w:pPr>
          </w:p>
        </w:tc>
      </w:tr>
      <w:tr w:rsidR="00D03A51" w:rsidRPr="00CE7FB9" w14:paraId="45E49F78" w14:textId="77777777" w:rsidTr="00CE7FB9">
        <w:tc>
          <w:tcPr>
            <w:tcW w:w="539" w:type="dxa"/>
          </w:tcPr>
          <w:p w14:paraId="7CE1131A" w14:textId="30FC79A6" w:rsidR="00D03A51" w:rsidRPr="00CE7FB9" w:rsidRDefault="00D03A51"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8</w:t>
            </w:r>
          </w:p>
        </w:tc>
        <w:tc>
          <w:tcPr>
            <w:tcW w:w="5557" w:type="dxa"/>
          </w:tcPr>
          <w:p w14:paraId="6EAFDCA3" w14:textId="77777777" w:rsidR="00D03A51" w:rsidRPr="00CE7FB9" w:rsidRDefault="00D03A51" w:rsidP="002030BD">
            <w:pPr>
              <w:pStyle w:val="Default"/>
              <w:jc w:val="both"/>
              <w:rPr>
                <w:rFonts w:ascii="Century Gothic" w:eastAsia="Times New Roman" w:hAnsi="Century Gothic" w:cstheme="minorHAnsi"/>
                <w:sz w:val="20"/>
                <w:szCs w:val="20"/>
                <w:lang w:eastAsia="ar-SA"/>
              </w:rPr>
            </w:pPr>
            <w:r w:rsidRPr="00CE7FB9">
              <w:rPr>
                <w:rFonts w:ascii="Century Gothic" w:eastAsia="Times New Roman" w:hAnsi="Century Gothic" w:cstheme="minorHAnsi"/>
                <w:sz w:val="20"/>
                <w:szCs w:val="20"/>
                <w:lang w:eastAsia="ar-SA"/>
              </w:rPr>
              <w:t>Dotazione di</w:t>
            </w:r>
            <w:r w:rsidRPr="00CE7FB9">
              <w:rPr>
                <w:rFonts w:ascii="Century Gothic" w:eastAsia="Times New Roman" w:hAnsi="Century Gothic" w:cstheme="minorHAnsi"/>
                <w:b/>
                <w:sz w:val="20"/>
                <w:szCs w:val="20"/>
                <w:lang w:eastAsia="ar-SA"/>
              </w:rPr>
              <w:t xml:space="preserve"> </w:t>
            </w:r>
            <w:r w:rsidRPr="00CE7FB9">
              <w:rPr>
                <w:rFonts w:ascii="Century Gothic" w:eastAsia="Times New Roman" w:hAnsi="Century Gothic" w:cstheme="minorHAnsi"/>
                <w:sz w:val="20"/>
                <w:szCs w:val="20"/>
                <w:u w:val="single"/>
                <w:lang w:eastAsia="ar-SA"/>
              </w:rPr>
              <w:t>sonda esterna a fibra ottica per laser a 785 nm,</w:t>
            </w:r>
            <w:r w:rsidRPr="00CE7FB9">
              <w:rPr>
                <w:rFonts w:ascii="Century Gothic" w:eastAsia="Times New Roman" w:hAnsi="Century Gothic" w:cstheme="minorHAnsi"/>
                <w:b/>
                <w:sz w:val="20"/>
                <w:szCs w:val="20"/>
                <w:lang w:eastAsia="ar-SA"/>
              </w:rPr>
              <w:t xml:space="preserve"> </w:t>
            </w:r>
            <w:r w:rsidRPr="00CE7FB9">
              <w:rPr>
                <w:rFonts w:ascii="Century Gothic" w:eastAsia="Times New Roman" w:hAnsi="Century Gothic" w:cstheme="minorHAnsi"/>
                <w:sz w:val="20"/>
                <w:szCs w:val="20"/>
                <w:lang w:eastAsia="ar-SA"/>
              </w:rPr>
              <w:t>avente le seguenti caratteristiche:</w:t>
            </w:r>
          </w:p>
          <w:p w14:paraId="2130EFA8" w14:textId="77777777" w:rsidR="00D03A51" w:rsidRPr="00CE7FB9" w:rsidRDefault="00D03A51" w:rsidP="00D03A51">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Non inferiore a 3 mt. di lunghezza della fibra ottica.</w:t>
            </w:r>
          </w:p>
          <w:p w14:paraId="61A6C288" w14:textId="6E98636E" w:rsidR="00D03A51" w:rsidRPr="00CE7FB9" w:rsidRDefault="00D03A51" w:rsidP="002030BD">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Deve essere dotata di un’estensione per immersione (di lunghezza superiore ai 200 mm), terminante in una lente di raccolta con distanza focale corta e la possibilità di montare obiettivi da microscopio al posto della lente di raccolta.</w:t>
            </w:r>
          </w:p>
        </w:tc>
        <w:tc>
          <w:tcPr>
            <w:tcW w:w="1417" w:type="dxa"/>
          </w:tcPr>
          <w:p w14:paraId="5581BF6F" w14:textId="77777777" w:rsidR="00D03A51" w:rsidRPr="00CE7FB9" w:rsidRDefault="00D03A51"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6D99F1F8" w14:textId="77777777" w:rsidR="00D03A51" w:rsidRPr="00CE7FB9" w:rsidRDefault="00D03A51" w:rsidP="00716916">
            <w:pPr>
              <w:widowControl w:val="0"/>
              <w:tabs>
                <w:tab w:val="right" w:leader="underscore" w:pos="9600"/>
              </w:tabs>
              <w:spacing w:line="360" w:lineRule="auto"/>
              <w:rPr>
                <w:rFonts w:ascii="Century Gothic" w:eastAsia="Calibri" w:hAnsi="Century Gothic"/>
                <w:sz w:val="20"/>
                <w:szCs w:val="20"/>
              </w:rPr>
            </w:pPr>
          </w:p>
        </w:tc>
      </w:tr>
      <w:tr w:rsidR="00D03A51" w:rsidRPr="00CE7FB9" w14:paraId="392D943F" w14:textId="77777777" w:rsidTr="00CE7FB9">
        <w:tc>
          <w:tcPr>
            <w:tcW w:w="539" w:type="dxa"/>
          </w:tcPr>
          <w:p w14:paraId="08B0C3D9" w14:textId="6055D92B" w:rsidR="00D03A51" w:rsidRPr="00CE7FB9" w:rsidRDefault="00D03A51"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9</w:t>
            </w:r>
          </w:p>
        </w:tc>
        <w:tc>
          <w:tcPr>
            <w:tcW w:w="5557" w:type="dxa"/>
          </w:tcPr>
          <w:p w14:paraId="61398211" w14:textId="77777777" w:rsidR="00D03A51" w:rsidRPr="00CE7FB9" w:rsidRDefault="002208B4" w:rsidP="002030BD">
            <w:pPr>
              <w:pStyle w:val="Default"/>
              <w:jc w:val="both"/>
              <w:rPr>
                <w:rFonts w:ascii="Century Gothic" w:eastAsia="Times New Roman" w:hAnsi="Century Gothic" w:cstheme="minorHAnsi"/>
                <w:sz w:val="20"/>
                <w:szCs w:val="20"/>
                <w:lang w:eastAsia="ar-SA"/>
              </w:rPr>
            </w:pPr>
            <w:r w:rsidRPr="00CE7FB9">
              <w:rPr>
                <w:rFonts w:ascii="Century Gothic" w:eastAsia="Times New Roman" w:hAnsi="Century Gothic" w:cstheme="minorHAnsi"/>
                <w:sz w:val="20"/>
                <w:szCs w:val="20"/>
                <w:lang w:eastAsia="ar-SA"/>
              </w:rPr>
              <w:t>Dotazione di</w:t>
            </w:r>
            <w:r w:rsidRPr="00CE7FB9">
              <w:rPr>
                <w:rFonts w:ascii="Century Gothic" w:eastAsia="Times New Roman" w:hAnsi="Century Gothic" w:cstheme="minorHAnsi"/>
                <w:b/>
                <w:sz w:val="20"/>
                <w:szCs w:val="20"/>
                <w:lang w:eastAsia="ar-SA"/>
              </w:rPr>
              <w:t xml:space="preserve"> </w:t>
            </w:r>
            <w:r w:rsidRPr="00CE7FB9">
              <w:rPr>
                <w:rFonts w:ascii="Century Gothic" w:eastAsia="Times New Roman" w:hAnsi="Century Gothic" w:cstheme="minorHAnsi"/>
                <w:sz w:val="20"/>
                <w:szCs w:val="20"/>
                <w:u w:val="single"/>
                <w:lang w:eastAsia="ar-SA"/>
              </w:rPr>
              <w:t>PC di controllo e software,</w:t>
            </w:r>
            <w:r w:rsidRPr="00CE7FB9">
              <w:rPr>
                <w:rFonts w:ascii="Century Gothic" w:eastAsia="Times New Roman" w:hAnsi="Century Gothic" w:cstheme="minorHAnsi"/>
                <w:b/>
                <w:sz w:val="20"/>
                <w:szCs w:val="20"/>
                <w:lang w:eastAsia="ar-SA"/>
              </w:rPr>
              <w:t xml:space="preserve"> </w:t>
            </w:r>
            <w:r w:rsidRPr="00CE7FB9">
              <w:rPr>
                <w:rFonts w:ascii="Century Gothic" w:eastAsia="Times New Roman" w:hAnsi="Century Gothic" w:cstheme="minorHAnsi"/>
                <w:sz w:val="20"/>
                <w:szCs w:val="20"/>
                <w:lang w:eastAsia="ar-SA"/>
              </w:rPr>
              <w:t>avente le seguenti caratteristiche:</w:t>
            </w:r>
          </w:p>
          <w:p w14:paraId="729B97F0" w14:textId="77777777" w:rsidR="002208B4" w:rsidRPr="00CE7FB9" w:rsidRDefault="002208B4" w:rsidP="002208B4">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Processore i7 o superiore o equivalente.</w:t>
            </w:r>
          </w:p>
          <w:p w14:paraId="5620CC78" w14:textId="77777777" w:rsidR="002208B4" w:rsidRPr="00CE7FB9" w:rsidRDefault="002208B4" w:rsidP="002208B4">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RAM minima 32GB.</w:t>
            </w:r>
          </w:p>
          <w:p w14:paraId="7FA2BC6F" w14:textId="77777777" w:rsidR="002208B4" w:rsidRPr="00CE7FB9" w:rsidRDefault="002208B4" w:rsidP="002208B4">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Solid state drive hard disk con capacità non inferiore a 2TB.</w:t>
            </w:r>
          </w:p>
          <w:p w14:paraId="2123F2E0" w14:textId="77777777" w:rsidR="002208B4" w:rsidRPr="00CE7FB9" w:rsidRDefault="002208B4" w:rsidP="002208B4">
            <w:pPr>
              <w:pStyle w:val="Default"/>
              <w:numPr>
                <w:ilvl w:val="0"/>
                <w:numId w:val="7"/>
              </w:numPr>
              <w:jc w:val="both"/>
              <w:rPr>
                <w:rFonts w:ascii="Century Gothic" w:eastAsia="Times New Roman" w:hAnsi="Century Gothic" w:cstheme="minorHAnsi"/>
                <w:sz w:val="20"/>
                <w:szCs w:val="20"/>
              </w:rPr>
            </w:pPr>
            <w:r w:rsidRPr="00CE7FB9">
              <w:rPr>
                <w:rFonts w:ascii="Century Gothic" w:eastAsia="Times New Roman" w:hAnsi="Century Gothic" w:cstheme="minorHAnsi"/>
                <w:sz w:val="20"/>
                <w:szCs w:val="20"/>
              </w:rPr>
              <w:t>Monitor 27 pollici.</w:t>
            </w:r>
          </w:p>
          <w:p w14:paraId="7B293B49" w14:textId="77777777" w:rsidR="002208B4" w:rsidRPr="00CE7FB9" w:rsidRDefault="002208B4" w:rsidP="002208B4">
            <w:pPr>
              <w:pStyle w:val="Default"/>
              <w:numPr>
                <w:ilvl w:val="0"/>
                <w:numId w:val="7"/>
              </w:numPr>
              <w:jc w:val="both"/>
              <w:rPr>
                <w:rFonts w:ascii="Century Gothic" w:hAnsi="Century Gothic" w:cs="Calibri"/>
                <w:iCs/>
                <w:sz w:val="20"/>
                <w:szCs w:val="20"/>
              </w:rPr>
            </w:pPr>
            <w:r w:rsidRPr="00CE7FB9">
              <w:rPr>
                <w:rFonts w:ascii="Century Gothic" w:eastAsia="Times New Roman" w:hAnsi="Century Gothic" w:cstheme="minorHAnsi"/>
                <w:sz w:val="20"/>
                <w:szCs w:val="20"/>
              </w:rPr>
              <w:t>Scheda video-</w:t>
            </w:r>
            <w:proofErr w:type="spellStart"/>
            <w:r w:rsidRPr="00CE7FB9">
              <w:rPr>
                <w:rFonts w:ascii="Century Gothic" w:eastAsia="Times New Roman" w:hAnsi="Century Gothic" w:cstheme="minorHAnsi"/>
                <w:sz w:val="20"/>
                <w:szCs w:val="20"/>
              </w:rPr>
              <w:t>capture</w:t>
            </w:r>
            <w:proofErr w:type="spellEnd"/>
            <w:r w:rsidRPr="00CE7FB9">
              <w:rPr>
                <w:rFonts w:ascii="Century Gothic" w:eastAsia="Times New Roman" w:hAnsi="Century Gothic" w:cstheme="minorHAnsi"/>
                <w:sz w:val="20"/>
                <w:szCs w:val="20"/>
              </w:rPr>
              <w:t xml:space="preserve"> integrata per la visualizzazione </w:t>
            </w:r>
            <w:proofErr w:type="spellStart"/>
            <w:r w:rsidRPr="00CE7FB9">
              <w:rPr>
                <w:rFonts w:ascii="Century Gothic" w:eastAsia="Times New Roman" w:hAnsi="Century Gothic" w:cstheme="minorHAnsi"/>
                <w:sz w:val="20"/>
                <w:szCs w:val="20"/>
              </w:rPr>
              <w:t>real</w:t>
            </w:r>
            <w:proofErr w:type="spellEnd"/>
            <w:r w:rsidRPr="00CE7FB9">
              <w:rPr>
                <w:rFonts w:ascii="Century Gothic" w:eastAsia="Times New Roman" w:hAnsi="Century Gothic" w:cstheme="minorHAnsi"/>
                <w:sz w:val="20"/>
                <w:szCs w:val="20"/>
              </w:rPr>
              <w:t xml:space="preserve"> time dell’immagine della</w:t>
            </w:r>
            <w:r w:rsidRPr="00CE7FB9">
              <w:rPr>
                <w:rFonts w:ascii="Century Gothic" w:hAnsi="Century Gothic" w:cs="Calibri"/>
                <w:iCs/>
                <w:sz w:val="20"/>
                <w:szCs w:val="20"/>
              </w:rPr>
              <w:t xml:space="preserve"> telecamera digitale del microscopio ottico sull’asse verticale. </w:t>
            </w:r>
          </w:p>
          <w:p w14:paraId="77D45D65" w14:textId="77777777" w:rsidR="002208B4" w:rsidRPr="00CE7FB9" w:rsidRDefault="002208B4" w:rsidP="002208B4">
            <w:pPr>
              <w:pStyle w:val="Default"/>
              <w:numPr>
                <w:ilvl w:val="0"/>
                <w:numId w:val="7"/>
              </w:numPr>
              <w:jc w:val="both"/>
              <w:rPr>
                <w:rFonts w:ascii="Century Gothic" w:hAnsi="Century Gothic" w:cs="Calibri"/>
                <w:iCs/>
                <w:sz w:val="20"/>
                <w:szCs w:val="20"/>
              </w:rPr>
            </w:pPr>
            <w:r w:rsidRPr="00CE7FB9">
              <w:rPr>
                <w:rFonts w:ascii="Century Gothic" w:hAnsi="Century Gothic" w:cs="Calibri"/>
                <w:iCs/>
                <w:sz w:val="20"/>
                <w:szCs w:val="20"/>
              </w:rPr>
              <w:t>Tastiera e mouse.</w:t>
            </w:r>
          </w:p>
          <w:p w14:paraId="290FF1E4" w14:textId="77777777" w:rsidR="002208B4" w:rsidRPr="00CE7FB9" w:rsidRDefault="002208B4" w:rsidP="002208B4">
            <w:pPr>
              <w:pStyle w:val="Default"/>
              <w:numPr>
                <w:ilvl w:val="0"/>
                <w:numId w:val="7"/>
              </w:numPr>
              <w:jc w:val="both"/>
              <w:rPr>
                <w:rFonts w:ascii="Century Gothic" w:hAnsi="Century Gothic" w:cs="Calibri"/>
                <w:iCs/>
                <w:sz w:val="20"/>
                <w:szCs w:val="20"/>
              </w:rPr>
            </w:pPr>
            <w:r w:rsidRPr="00CE7FB9">
              <w:rPr>
                <w:rFonts w:ascii="Century Gothic" w:hAnsi="Century Gothic" w:cs="Calibri"/>
                <w:iCs/>
                <w:sz w:val="20"/>
                <w:szCs w:val="20"/>
              </w:rPr>
              <w:lastRenderedPageBreak/>
              <w:t>Software per gestione completa dell’hardware, acquisizione spettri e mappe 2D e 3D, il trattamento e l’elaborazione dei dati mediante le principali funzioni matematiche, come: sottrazione della linea di base, curve-</w:t>
            </w:r>
            <w:proofErr w:type="spellStart"/>
            <w:r w:rsidRPr="00CE7FB9">
              <w:rPr>
                <w:rFonts w:ascii="Century Gothic" w:hAnsi="Century Gothic" w:cs="Calibri"/>
                <w:iCs/>
                <w:sz w:val="20"/>
                <w:szCs w:val="20"/>
              </w:rPr>
              <w:t>fitting</w:t>
            </w:r>
            <w:proofErr w:type="spellEnd"/>
            <w:r w:rsidRPr="00CE7FB9">
              <w:rPr>
                <w:rFonts w:ascii="Century Gothic" w:hAnsi="Century Gothic" w:cs="Calibri"/>
                <w:iCs/>
                <w:sz w:val="20"/>
                <w:szCs w:val="20"/>
              </w:rPr>
              <w:t xml:space="preserve">, </w:t>
            </w:r>
            <w:proofErr w:type="spellStart"/>
            <w:r w:rsidRPr="00CE7FB9">
              <w:rPr>
                <w:rFonts w:ascii="Century Gothic" w:hAnsi="Century Gothic" w:cs="Calibri"/>
                <w:iCs/>
                <w:sz w:val="20"/>
                <w:szCs w:val="20"/>
              </w:rPr>
              <w:t>deconvoluzione</w:t>
            </w:r>
            <w:proofErr w:type="spellEnd"/>
            <w:r w:rsidRPr="00CE7FB9">
              <w:rPr>
                <w:rFonts w:ascii="Century Gothic" w:hAnsi="Century Gothic" w:cs="Calibri"/>
                <w:iCs/>
                <w:sz w:val="20"/>
                <w:szCs w:val="20"/>
              </w:rPr>
              <w:t xml:space="preserve"> degli spettri, operazioni algebriche, </w:t>
            </w:r>
            <w:proofErr w:type="spellStart"/>
            <w:r w:rsidRPr="00CE7FB9">
              <w:rPr>
                <w:rFonts w:ascii="Century Gothic" w:hAnsi="Century Gothic" w:cs="Calibri"/>
                <w:iCs/>
                <w:sz w:val="20"/>
                <w:szCs w:val="20"/>
              </w:rPr>
              <w:t>peak-picking</w:t>
            </w:r>
            <w:proofErr w:type="spellEnd"/>
            <w:r w:rsidRPr="00CE7FB9">
              <w:rPr>
                <w:rFonts w:ascii="Century Gothic" w:hAnsi="Century Gothic" w:cs="Calibri"/>
                <w:iCs/>
                <w:sz w:val="20"/>
                <w:szCs w:val="20"/>
              </w:rPr>
              <w:t>, derivate, integrazioni, ecc. Il software per la generazione delle immagini 2D e 3D deve essere dotato dell’analisi a singola variabile (“</w:t>
            </w:r>
            <w:proofErr w:type="spellStart"/>
            <w:r w:rsidRPr="00CE7FB9">
              <w:rPr>
                <w:rFonts w:ascii="Century Gothic" w:hAnsi="Century Gothic" w:cs="Calibri"/>
                <w:iCs/>
                <w:sz w:val="20"/>
                <w:szCs w:val="20"/>
              </w:rPr>
              <w:t>signal</w:t>
            </w:r>
            <w:proofErr w:type="spellEnd"/>
            <w:r w:rsidRPr="00CE7FB9">
              <w:rPr>
                <w:rFonts w:ascii="Century Gothic" w:hAnsi="Century Gothic" w:cs="Calibri"/>
                <w:iCs/>
                <w:sz w:val="20"/>
                <w:szCs w:val="20"/>
              </w:rPr>
              <w:t xml:space="preserve"> to baseline”, “</w:t>
            </w:r>
            <w:proofErr w:type="spellStart"/>
            <w:r w:rsidRPr="00CE7FB9">
              <w:rPr>
                <w:rFonts w:ascii="Century Gothic" w:hAnsi="Century Gothic" w:cs="Calibri"/>
                <w:iCs/>
                <w:sz w:val="20"/>
                <w:szCs w:val="20"/>
              </w:rPr>
              <w:t>signal</w:t>
            </w:r>
            <w:proofErr w:type="spellEnd"/>
            <w:r w:rsidRPr="00CE7FB9">
              <w:rPr>
                <w:rFonts w:ascii="Century Gothic" w:hAnsi="Century Gothic" w:cs="Calibri"/>
                <w:iCs/>
                <w:sz w:val="20"/>
                <w:szCs w:val="20"/>
              </w:rPr>
              <w:t xml:space="preserve"> to </w:t>
            </w:r>
            <w:proofErr w:type="spellStart"/>
            <w:r w:rsidRPr="00CE7FB9">
              <w:rPr>
                <w:rFonts w:ascii="Century Gothic" w:hAnsi="Century Gothic" w:cs="Calibri"/>
                <w:iCs/>
                <w:sz w:val="20"/>
                <w:szCs w:val="20"/>
              </w:rPr>
              <w:t>axis</w:t>
            </w:r>
            <w:proofErr w:type="spellEnd"/>
            <w:r w:rsidRPr="00CE7FB9">
              <w:rPr>
                <w:rFonts w:ascii="Century Gothic" w:hAnsi="Century Gothic" w:cs="Calibri"/>
                <w:iCs/>
                <w:sz w:val="20"/>
                <w:szCs w:val="20"/>
              </w:rPr>
              <w:t>” e “</w:t>
            </w:r>
            <w:proofErr w:type="spellStart"/>
            <w:r w:rsidRPr="00CE7FB9">
              <w:rPr>
                <w:rFonts w:ascii="Century Gothic" w:hAnsi="Century Gothic" w:cs="Calibri"/>
                <w:iCs/>
                <w:sz w:val="20"/>
                <w:szCs w:val="20"/>
              </w:rPr>
              <w:t>Intensity</w:t>
            </w:r>
            <w:proofErr w:type="spellEnd"/>
            <w:r w:rsidRPr="00CE7FB9">
              <w:rPr>
                <w:rFonts w:ascii="Century Gothic" w:hAnsi="Century Gothic" w:cs="Calibri"/>
                <w:iCs/>
                <w:sz w:val="20"/>
                <w:szCs w:val="20"/>
              </w:rPr>
              <w:t xml:space="preserve"> </w:t>
            </w:r>
            <w:proofErr w:type="spellStart"/>
            <w:r w:rsidRPr="00CE7FB9">
              <w:rPr>
                <w:rFonts w:ascii="Century Gothic" w:hAnsi="Century Gothic" w:cs="Calibri"/>
                <w:iCs/>
                <w:sz w:val="20"/>
                <w:szCs w:val="20"/>
              </w:rPr>
              <w:t>at</w:t>
            </w:r>
            <w:proofErr w:type="spellEnd"/>
            <w:r w:rsidRPr="00CE7FB9">
              <w:rPr>
                <w:rFonts w:ascii="Century Gothic" w:hAnsi="Century Gothic" w:cs="Calibri"/>
                <w:iCs/>
                <w:sz w:val="20"/>
                <w:szCs w:val="20"/>
              </w:rPr>
              <w:t xml:space="preserve"> a </w:t>
            </w:r>
            <w:proofErr w:type="spellStart"/>
            <w:r w:rsidRPr="00CE7FB9">
              <w:rPr>
                <w:rFonts w:ascii="Century Gothic" w:hAnsi="Century Gothic" w:cs="Calibri"/>
                <w:iCs/>
                <w:sz w:val="20"/>
                <w:szCs w:val="20"/>
              </w:rPr>
              <w:t>point</w:t>
            </w:r>
            <w:proofErr w:type="spellEnd"/>
            <w:r w:rsidRPr="00CE7FB9">
              <w:rPr>
                <w:rFonts w:ascii="Century Gothic" w:hAnsi="Century Gothic" w:cs="Calibri"/>
                <w:iCs/>
                <w:sz w:val="20"/>
                <w:szCs w:val="20"/>
              </w:rPr>
              <w:t>” “</w:t>
            </w:r>
            <w:proofErr w:type="spellStart"/>
            <w:r w:rsidRPr="00CE7FB9">
              <w:rPr>
                <w:rFonts w:ascii="Century Gothic" w:hAnsi="Century Gothic" w:cs="Calibri"/>
                <w:iCs/>
                <w:sz w:val="20"/>
                <w:szCs w:val="20"/>
              </w:rPr>
              <w:t>Peak</w:t>
            </w:r>
            <w:proofErr w:type="spellEnd"/>
            <w:r w:rsidRPr="00CE7FB9">
              <w:rPr>
                <w:rFonts w:ascii="Century Gothic" w:hAnsi="Century Gothic" w:cs="Calibri"/>
                <w:iCs/>
                <w:sz w:val="20"/>
                <w:szCs w:val="20"/>
              </w:rPr>
              <w:t xml:space="preserve"> area”, “</w:t>
            </w:r>
            <w:proofErr w:type="spellStart"/>
            <w:r w:rsidRPr="00CE7FB9">
              <w:rPr>
                <w:rFonts w:ascii="Century Gothic" w:hAnsi="Century Gothic" w:cs="Calibri"/>
                <w:iCs/>
                <w:sz w:val="20"/>
                <w:szCs w:val="20"/>
              </w:rPr>
              <w:t>Peak</w:t>
            </w:r>
            <w:proofErr w:type="spellEnd"/>
            <w:r w:rsidRPr="00CE7FB9">
              <w:rPr>
                <w:rFonts w:ascii="Century Gothic" w:hAnsi="Century Gothic" w:cs="Calibri"/>
                <w:iCs/>
                <w:sz w:val="20"/>
                <w:szCs w:val="20"/>
              </w:rPr>
              <w:t xml:space="preserve"> position”</w:t>
            </w:r>
            <w:proofErr w:type="gramStart"/>
            <w:r w:rsidRPr="00CE7FB9">
              <w:rPr>
                <w:rFonts w:ascii="Century Gothic" w:hAnsi="Century Gothic" w:cs="Calibri"/>
                <w:iCs/>
                <w:sz w:val="20"/>
                <w:szCs w:val="20"/>
              </w:rPr>
              <w:t>,”</w:t>
            </w:r>
            <w:proofErr w:type="spellStart"/>
            <w:r w:rsidRPr="00CE7FB9">
              <w:rPr>
                <w:rFonts w:ascii="Century Gothic" w:hAnsi="Century Gothic" w:cs="Calibri"/>
                <w:iCs/>
                <w:sz w:val="20"/>
                <w:szCs w:val="20"/>
              </w:rPr>
              <w:t>Peak</w:t>
            </w:r>
            <w:proofErr w:type="spellEnd"/>
            <w:proofErr w:type="gramEnd"/>
            <w:r w:rsidRPr="00CE7FB9">
              <w:rPr>
                <w:rFonts w:ascii="Century Gothic" w:hAnsi="Century Gothic" w:cs="Calibri"/>
                <w:iCs/>
                <w:sz w:val="20"/>
                <w:szCs w:val="20"/>
              </w:rPr>
              <w:t xml:space="preserve"> </w:t>
            </w:r>
            <w:proofErr w:type="spellStart"/>
            <w:r w:rsidRPr="00CE7FB9">
              <w:rPr>
                <w:rFonts w:ascii="Century Gothic" w:hAnsi="Century Gothic" w:cs="Calibri"/>
                <w:iCs/>
                <w:sz w:val="20"/>
                <w:szCs w:val="20"/>
              </w:rPr>
              <w:t>width</w:t>
            </w:r>
            <w:proofErr w:type="spellEnd"/>
            <w:r w:rsidRPr="00CE7FB9">
              <w:rPr>
                <w:rFonts w:ascii="Century Gothic" w:hAnsi="Century Gothic" w:cs="Calibri"/>
                <w:iCs/>
                <w:sz w:val="20"/>
                <w:szCs w:val="20"/>
              </w:rPr>
              <w:t xml:space="preserve">”,” </w:t>
            </w:r>
            <w:proofErr w:type="spellStart"/>
            <w:r w:rsidRPr="00CE7FB9">
              <w:rPr>
                <w:rFonts w:ascii="Century Gothic" w:hAnsi="Century Gothic" w:cs="Calibri"/>
                <w:iCs/>
                <w:sz w:val="20"/>
                <w:szCs w:val="20"/>
              </w:rPr>
              <w:t>Peak</w:t>
            </w:r>
            <w:proofErr w:type="spellEnd"/>
            <w:r w:rsidRPr="00CE7FB9">
              <w:rPr>
                <w:rFonts w:ascii="Century Gothic" w:hAnsi="Century Gothic" w:cs="Calibri"/>
                <w:iCs/>
                <w:sz w:val="20"/>
                <w:szCs w:val="20"/>
              </w:rPr>
              <w:t xml:space="preserve"> </w:t>
            </w:r>
            <w:proofErr w:type="spellStart"/>
            <w:r w:rsidRPr="00CE7FB9">
              <w:rPr>
                <w:rFonts w:ascii="Century Gothic" w:hAnsi="Century Gothic" w:cs="Calibri"/>
                <w:iCs/>
                <w:sz w:val="20"/>
                <w:szCs w:val="20"/>
              </w:rPr>
              <w:t>intensity</w:t>
            </w:r>
            <w:proofErr w:type="spellEnd"/>
            <w:r w:rsidRPr="00CE7FB9">
              <w:rPr>
                <w:rFonts w:ascii="Century Gothic" w:hAnsi="Century Gothic" w:cs="Calibri"/>
                <w:iCs/>
                <w:sz w:val="20"/>
                <w:szCs w:val="20"/>
              </w:rPr>
              <w:t xml:space="preserve">”, “Chi </w:t>
            </w:r>
            <w:proofErr w:type="spellStart"/>
            <w:r w:rsidRPr="00CE7FB9">
              <w:rPr>
                <w:rFonts w:ascii="Century Gothic" w:hAnsi="Century Gothic" w:cs="Calibri"/>
                <w:iCs/>
                <w:sz w:val="20"/>
                <w:szCs w:val="20"/>
              </w:rPr>
              <w:t>squared</w:t>
            </w:r>
            <w:proofErr w:type="spellEnd"/>
            <w:r w:rsidRPr="00CE7FB9">
              <w:rPr>
                <w:rFonts w:ascii="Century Gothic" w:hAnsi="Century Gothic" w:cs="Calibri"/>
                <w:iCs/>
                <w:sz w:val="20"/>
                <w:szCs w:val="20"/>
              </w:rPr>
              <w:t xml:space="preserve">”, </w:t>
            </w:r>
            <w:proofErr w:type="spellStart"/>
            <w:r w:rsidRPr="00CE7FB9">
              <w:rPr>
                <w:rFonts w:ascii="Century Gothic" w:hAnsi="Century Gothic" w:cs="Calibri"/>
                <w:iCs/>
                <w:sz w:val="20"/>
                <w:szCs w:val="20"/>
              </w:rPr>
              <w:t>ecc</w:t>
            </w:r>
            <w:proofErr w:type="spellEnd"/>
            <w:r w:rsidRPr="00CE7FB9">
              <w:rPr>
                <w:rFonts w:ascii="Century Gothic" w:hAnsi="Century Gothic" w:cs="Calibri"/>
                <w:iCs/>
                <w:sz w:val="20"/>
                <w:szCs w:val="20"/>
              </w:rPr>
              <w:t>) e dell’analisi multivariata con algoritmi quali PCA, DCLS, MCR-ALS.</w:t>
            </w:r>
          </w:p>
          <w:p w14:paraId="00560592" w14:textId="4C6DF21A" w:rsidR="002208B4" w:rsidRPr="00CE7FB9" w:rsidRDefault="002208B4" w:rsidP="002030BD">
            <w:pPr>
              <w:pStyle w:val="Default"/>
              <w:numPr>
                <w:ilvl w:val="0"/>
                <w:numId w:val="7"/>
              </w:numPr>
              <w:jc w:val="both"/>
              <w:rPr>
                <w:rFonts w:ascii="Century Gothic" w:hAnsi="Century Gothic" w:cs="Calibri"/>
                <w:iCs/>
                <w:sz w:val="20"/>
                <w:szCs w:val="20"/>
              </w:rPr>
            </w:pPr>
            <w:r w:rsidRPr="00CE7FB9">
              <w:rPr>
                <w:rFonts w:ascii="Century Gothic" w:hAnsi="Century Gothic" w:cs="Calibri"/>
                <w:iCs/>
                <w:sz w:val="20"/>
                <w:szCs w:val="20"/>
              </w:rPr>
              <w:t>Software dotato di librerie spettrali per poter realizzare la ricerca degli spettri in libreria e la creazione di librerie proprie.</w:t>
            </w:r>
          </w:p>
        </w:tc>
        <w:tc>
          <w:tcPr>
            <w:tcW w:w="1417" w:type="dxa"/>
          </w:tcPr>
          <w:p w14:paraId="7F206C2E" w14:textId="77777777" w:rsidR="00D03A51" w:rsidRPr="00CE7FB9" w:rsidRDefault="00D03A51"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19E31F1E" w14:textId="77777777" w:rsidR="00D03A51" w:rsidRPr="00CE7FB9" w:rsidRDefault="00D03A51" w:rsidP="00716916">
            <w:pPr>
              <w:widowControl w:val="0"/>
              <w:tabs>
                <w:tab w:val="right" w:leader="underscore" w:pos="9600"/>
              </w:tabs>
              <w:spacing w:line="360" w:lineRule="auto"/>
              <w:rPr>
                <w:rFonts w:ascii="Century Gothic" w:eastAsia="Calibri" w:hAnsi="Century Gothic"/>
                <w:sz w:val="20"/>
                <w:szCs w:val="20"/>
              </w:rPr>
            </w:pPr>
          </w:p>
        </w:tc>
      </w:tr>
      <w:tr w:rsidR="00D03A51" w:rsidRPr="00CE7FB9" w14:paraId="0120AFFD" w14:textId="77777777" w:rsidTr="00CE7FB9">
        <w:tc>
          <w:tcPr>
            <w:tcW w:w="539" w:type="dxa"/>
          </w:tcPr>
          <w:p w14:paraId="7B485B5E" w14:textId="2872E08D" w:rsidR="00D03A51" w:rsidRPr="00CE7FB9" w:rsidRDefault="00D03A51"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10</w:t>
            </w:r>
          </w:p>
        </w:tc>
        <w:tc>
          <w:tcPr>
            <w:tcW w:w="5557" w:type="dxa"/>
          </w:tcPr>
          <w:p w14:paraId="67424BD7" w14:textId="77777777" w:rsidR="00D03A51" w:rsidRPr="00CE7FB9" w:rsidRDefault="00BF545A" w:rsidP="002030BD">
            <w:pPr>
              <w:pStyle w:val="Default"/>
              <w:jc w:val="both"/>
              <w:rPr>
                <w:rFonts w:ascii="Century Gothic" w:eastAsia="Times New Roman" w:hAnsi="Century Gothic" w:cstheme="minorHAnsi"/>
                <w:sz w:val="20"/>
                <w:szCs w:val="20"/>
                <w:lang w:eastAsia="ar-SA"/>
              </w:rPr>
            </w:pPr>
            <w:proofErr w:type="spellStart"/>
            <w:r w:rsidRPr="00CE7FB9">
              <w:rPr>
                <w:rFonts w:ascii="Century Gothic" w:eastAsia="Times New Roman" w:hAnsi="Century Gothic" w:cstheme="minorHAnsi"/>
                <w:sz w:val="20"/>
                <w:szCs w:val="20"/>
                <w:u w:val="single"/>
                <w:lang w:eastAsia="ar-SA"/>
              </w:rPr>
              <w:t>Imaging</w:t>
            </w:r>
            <w:proofErr w:type="spellEnd"/>
            <w:r w:rsidRPr="00CE7FB9">
              <w:rPr>
                <w:rFonts w:ascii="Century Gothic" w:eastAsia="Times New Roman" w:hAnsi="Century Gothic" w:cstheme="minorHAnsi"/>
                <w:sz w:val="20"/>
                <w:szCs w:val="20"/>
                <w:u w:val="single"/>
                <w:lang w:eastAsia="ar-SA"/>
              </w:rPr>
              <w:t xml:space="preserve"> </w:t>
            </w:r>
            <w:proofErr w:type="spellStart"/>
            <w:r w:rsidRPr="00CE7FB9">
              <w:rPr>
                <w:rFonts w:ascii="Century Gothic" w:eastAsia="Times New Roman" w:hAnsi="Century Gothic" w:cstheme="minorHAnsi"/>
                <w:sz w:val="20"/>
                <w:szCs w:val="20"/>
                <w:u w:val="single"/>
                <w:lang w:eastAsia="ar-SA"/>
              </w:rPr>
              <w:t>Raman</w:t>
            </w:r>
            <w:proofErr w:type="spellEnd"/>
            <w:r w:rsidRPr="00CE7FB9">
              <w:rPr>
                <w:rFonts w:ascii="Century Gothic" w:eastAsia="Times New Roman" w:hAnsi="Century Gothic" w:cstheme="minorHAnsi"/>
                <w:sz w:val="20"/>
                <w:szCs w:val="20"/>
                <w:u w:val="single"/>
                <w:lang w:eastAsia="ar-SA"/>
              </w:rPr>
              <w:t xml:space="preserve"> 2D e 3D,</w:t>
            </w:r>
            <w:r w:rsidRPr="00CE7FB9">
              <w:rPr>
                <w:rFonts w:ascii="Century Gothic" w:eastAsia="Times New Roman" w:hAnsi="Century Gothic" w:cstheme="minorHAnsi"/>
                <w:sz w:val="20"/>
                <w:szCs w:val="20"/>
                <w:lang w:eastAsia="ar-SA"/>
              </w:rPr>
              <w:t xml:space="preserve"> avente le seguenti caratteristiche:</w:t>
            </w:r>
          </w:p>
          <w:p w14:paraId="4678A680" w14:textId="77777777" w:rsidR="00BF545A" w:rsidRPr="00CE7FB9" w:rsidRDefault="00BF545A" w:rsidP="00BF545A">
            <w:pPr>
              <w:pStyle w:val="Default"/>
              <w:numPr>
                <w:ilvl w:val="0"/>
                <w:numId w:val="7"/>
              </w:numPr>
              <w:jc w:val="both"/>
              <w:rPr>
                <w:rFonts w:ascii="Century Gothic" w:hAnsi="Century Gothic" w:cs="Calibri"/>
                <w:iCs/>
                <w:sz w:val="20"/>
                <w:szCs w:val="20"/>
              </w:rPr>
            </w:pPr>
            <w:r w:rsidRPr="00CE7FB9">
              <w:rPr>
                <w:rFonts w:ascii="Century Gothic" w:hAnsi="Century Gothic" w:cs="Calibri"/>
                <w:iCs/>
                <w:sz w:val="20"/>
                <w:szCs w:val="20"/>
              </w:rPr>
              <w:t xml:space="preserve">Possibilità di </w:t>
            </w:r>
            <w:proofErr w:type="spellStart"/>
            <w:r w:rsidRPr="00CE7FB9">
              <w:rPr>
                <w:rFonts w:ascii="Century Gothic" w:hAnsi="Century Gothic" w:cs="Calibri"/>
                <w:iCs/>
                <w:sz w:val="20"/>
                <w:szCs w:val="20"/>
              </w:rPr>
              <w:t>imaging</w:t>
            </w:r>
            <w:proofErr w:type="spellEnd"/>
            <w:r w:rsidRPr="00CE7FB9">
              <w:rPr>
                <w:rFonts w:ascii="Century Gothic" w:hAnsi="Century Gothic" w:cs="Calibri"/>
                <w:iCs/>
                <w:sz w:val="20"/>
                <w:szCs w:val="20"/>
              </w:rPr>
              <w:t xml:space="preserve"> </w:t>
            </w:r>
            <w:proofErr w:type="spellStart"/>
            <w:r w:rsidRPr="00CE7FB9">
              <w:rPr>
                <w:rFonts w:ascii="Century Gothic" w:hAnsi="Century Gothic" w:cs="Calibri"/>
                <w:iCs/>
                <w:sz w:val="20"/>
                <w:szCs w:val="20"/>
              </w:rPr>
              <w:t>Raman</w:t>
            </w:r>
            <w:proofErr w:type="spellEnd"/>
            <w:r w:rsidRPr="00CE7FB9">
              <w:rPr>
                <w:rFonts w:ascii="Century Gothic" w:hAnsi="Century Gothic" w:cs="Calibri"/>
                <w:iCs/>
                <w:sz w:val="20"/>
                <w:szCs w:val="20"/>
              </w:rPr>
              <w:t xml:space="preserve"> 2D con punto laser con risoluzione spaziale non inferiore a 300 nm.</w:t>
            </w:r>
          </w:p>
          <w:p w14:paraId="1D985B10" w14:textId="77777777" w:rsidR="00BF545A" w:rsidRPr="00CE7FB9" w:rsidRDefault="00BF545A" w:rsidP="00BF545A">
            <w:pPr>
              <w:pStyle w:val="Default"/>
              <w:numPr>
                <w:ilvl w:val="0"/>
                <w:numId w:val="7"/>
              </w:numPr>
              <w:jc w:val="both"/>
              <w:rPr>
                <w:rFonts w:ascii="Century Gothic" w:hAnsi="Century Gothic" w:cs="Calibri"/>
                <w:iCs/>
                <w:sz w:val="20"/>
                <w:szCs w:val="20"/>
              </w:rPr>
            </w:pPr>
            <w:r w:rsidRPr="00CE7FB9">
              <w:rPr>
                <w:rFonts w:ascii="Century Gothic" w:hAnsi="Century Gothic" w:cs="Calibri"/>
                <w:iCs/>
                <w:sz w:val="20"/>
                <w:szCs w:val="20"/>
              </w:rPr>
              <w:t xml:space="preserve">Possibilità di </w:t>
            </w:r>
            <w:proofErr w:type="spellStart"/>
            <w:r w:rsidRPr="00CE7FB9">
              <w:rPr>
                <w:rFonts w:ascii="Century Gothic" w:hAnsi="Century Gothic" w:cs="Calibri"/>
                <w:iCs/>
                <w:sz w:val="20"/>
                <w:szCs w:val="20"/>
              </w:rPr>
              <w:t>imaging</w:t>
            </w:r>
            <w:proofErr w:type="spellEnd"/>
            <w:r w:rsidRPr="00CE7FB9">
              <w:rPr>
                <w:rFonts w:ascii="Century Gothic" w:hAnsi="Century Gothic" w:cs="Calibri"/>
                <w:iCs/>
                <w:sz w:val="20"/>
                <w:szCs w:val="20"/>
              </w:rPr>
              <w:t xml:space="preserve"> confocale in 3D con software di visualizzazione delle immagini 3D, con possibilità di estrarre da esse immagini 2D, profili in linea e spettri da punti singoli. </w:t>
            </w:r>
          </w:p>
          <w:p w14:paraId="21E61BB0" w14:textId="2A1801D0" w:rsidR="00BF545A" w:rsidRPr="00CE7FB9" w:rsidRDefault="00BF545A" w:rsidP="002030BD">
            <w:pPr>
              <w:pStyle w:val="Default"/>
              <w:numPr>
                <w:ilvl w:val="0"/>
                <w:numId w:val="7"/>
              </w:numPr>
              <w:jc w:val="both"/>
              <w:rPr>
                <w:rFonts w:ascii="Century Gothic" w:hAnsi="Century Gothic" w:cs="Calibri"/>
                <w:iCs/>
                <w:sz w:val="20"/>
                <w:szCs w:val="20"/>
              </w:rPr>
            </w:pPr>
            <w:r w:rsidRPr="00CE7FB9">
              <w:rPr>
                <w:rFonts w:ascii="Century Gothic" w:hAnsi="Century Gothic" w:cs="Calibri"/>
                <w:iCs/>
                <w:sz w:val="20"/>
                <w:szCs w:val="20"/>
              </w:rPr>
              <w:t xml:space="preserve">La dimensione delle immagini </w:t>
            </w:r>
            <w:proofErr w:type="spellStart"/>
            <w:r w:rsidRPr="00CE7FB9">
              <w:rPr>
                <w:rFonts w:ascii="Century Gothic" w:hAnsi="Century Gothic" w:cs="Calibri"/>
                <w:iCs/>
                <w:sz w:val="20"/>
                <w:szCs w:val="20"/>
              </w:rPr>
              <w:t>Raman</w:t>
            </w:r>
            <w:proofErr w:type="spellEnd"/>
            <w:r w:rsidRPr="00CE7FB9">
              <w:rPr>
                <w:rFonts w:ascii="Century Gothic" w:hAnsi="Century Gothic" w:cs="Calibri"/>
                <w:iCs/>
                <w:sz w:val="20"/>
                <w:szCs w:val="20"/>
              </w:rPr>
              <w:t xml:space="preserve"> deve essere limitata solo dalla corsa massima del tavolino motorizzato XYZ e non si accettano soluzioni in cui l’immagine totale sia la somma di immagini di dimensioni più piccole.</w:t>
            </w:r>
          </w:p>
        </w:tc>
        <w:tc>
          <w:tcPr>
            <w:tcW w:w="1417" w:type="dxa"/>
          </w:tcPr>
          <w:p w14:paraId="13C0F034" w14:textId="77777777" w:rsidR="00D03A51" w:rsidRPr="00CE7FB9" w:rsidRDefault="00D03A51"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6BCBB662" w14:textId="77777777" w:rsidR="00D03A51" w:rsidRPr="00CE7FB9" w:rsidRDefault="00D03A51" w:rsidP="00716916">
            <w:pPr>
              <w:widowControl w:val="0"/>
              <w:tabs>
                <w:tab w:val="right" w:leader="underscore" w:pos="9600"/>
              </w:tabs>
              <w:spacing w:line="360" w:lineRule="auto"/>
              <w:rPr>
                <w:rFonts w:ascii="Century Gothic" w:eastAsia="Calibri" w:hAnsi="Century Gothic"/>
                <w:sz w:val="20"/>
                <w:szCs w:val="20"/>
              </w:rPr>
            </w:pPr>
          </w:p>
        </w:tc>
      </w:tr>
      <w:tr w:rsidR="00F1607B" w:rsidRPr="00CE7FB9" w14:paraId="1FDE5AEF" w14:textId="77777777" w:rsidTr="00CE7FB9">
        <w:tc>
          <w:tcPr>
            <w:tcW w:w="539" w:type="dxa"/>
          </w:tcPr>
          <w:p w14:paraId="69C085D1" w14:textId="47D81144" w:rsidR="00F1607B" w:rsidRPr="00CE7FB9" w:rsidRDefault="00334B1C"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11</w:t>
            </w:r>
          </w:p>
        </w:tc>
        <w:tc>
          <w:tcPr>
            <w:tcW w:w="5557" w:type="dxa"/>
          </w:tcPr>
          <w:p w14:paraId="5F8ACF0D" w14:textId="77777777" w:rsidR="00F1607B" w:rsidRPr="00CE7FB9" w:rsidRDefault="008D0E77" w:rsidP="002030BD">
            <w:pPr>
              <w:pStyle w:val="Default"/>
              <w:jc w:val="both"/>
              <w:rPr>
                <w:rFonts w:ascii="Century Gothic" w:eastAsia="Times New Roman" w:hAnsi="Century Gothic" w:cstheme="minorHAnsi"/>
                <w:sz w:val="20"/>
                <w:szCs w:val="20"/>
                <w:lang w:eastAsia="ar-SA"/>
              </w:rPr>
            </w:pPr>
            <w:r w:rsidRPr="00CE7FB9">
              <w:rPr>
                <w:rFonts w:ascii="Century Gothic" w:eastAsia="Times New Roman" w:hAnsi="Century Gothic" w:cstheme="minorHAnsi"/>
                <w:sz w:val="20"/>
                <w:szCs w:val="20"/>
                <w:u w:val="single"/>
                <w:lang w:eastAsia="ar-SA"/>
              </w:rPr>
              <w:t>Rilevatori,</w:t>
            </w:r>
            <w:r w:rsidRPr="00CE7FB9">
              <w:rPr>
                <w:rFonts w:ascii="Century Gothic" w:eastAsia="Times New Roman" w:hAnsi="Century Gothic" w:cstheme="minorHAnsi"/>
                <w:sz w:val="20"/>
                <w:szCs w:val="20"/>
                <w:lang w:eastAsia="ar-SA"/>
              </w:rPr>
              <w:t xml:space="preserve"> aventi le seguenti caratteristiche:</w:t>
            </w:r>
          </w:p>
          <w:p w14:paraId="08CEF802" w14:textId="77777777" w:rsidR="008D0E77" w:rsidRPr="00CE7FB9" w:rsidRDefault="008D0E77" w:rsidP="008D0E77">
            <w:pPr>
              <w:pStyle w:val="Default"/>
              <w:numPr>
                <w:ilvl w:val="0"/>
                <w:numId w:val="7"/>
              </w:numPr>
              <w:jc w:val="both"/>
              <w:rPr>
                <w:rFonts w:ascii="Century Gothic" w:hAnsi="Century Gothic" w:cs="Calibri"/>
                <w:iCs/>
                <w:sz w:val="20"/>
                <w:szCs w:val="20"/>
              </w:rPr>
            </w:pPr>
            <w:r w:rsidRPr="00CE7FB9">
              <w:rPr>
                <w:rFonts w:ascii="Century Gothic" w:hAnsi="Century Gothic" w:cs="Calibri"/>
                <w:iCs/>
                <w:sz w:val="20"/>
                <w:szCs w:val="20"/>
              </w:rPr>
              <w:t xml:space="preserve">Rilevatore CCD raffreddato per effetto termoelettrico </w:t>
            </w:r>
            <w:proofErr w:type="spellStart"/>
            <w:r w:rsidRPr="00CE7FB9">
              <w:rPr>
                <w:rFonts w:ascii="Century Gothic" w:hAnsi="Century Gothic" w:cs="Calibri"/>
                <w:iCs/>
                <w:sz w:val="20"/>
                <w:szCs w:val="20"/>
              </w:rPr>
              <w:t>Peltier</w:t>
            </w:r>
            <w:proofErr w:type="spellEnd"/>
            <w:r w:rsidRPr="00CE7FB9">
              <w:rPr>
                <w:rFonts w:ascii="Century Gothic" w:hAnsi="Century Gothic" w:cs="Calibri"/>
                <w:iCs/>
                <w:sz w:val="20"/>
                <w:szCs w:val="20"/>
              </w:rPr>
              <w:t xml:space="preserve">. Temperatura di raffreddamento non superiore a -60°C. dimensione del chip: 1024 </w:t>
            </w:r>
            <w:proofErr w:type="spellStart"/>
            <w:r w:rsidRPr="00CE7FB9">
              <w:rPr>
                <w:rFonts w:ascii="Century Gothic" w:hAnsi="Century Gothic" w:cs="Calibri"/>
                <w:iCs/>
                <w:sz w:val="20"/>
                <w:szCs w:val="20"/>
              </w:rPr>
              <w:t>pixels</w:t>
            </w:r>
            <w:proofErr w:type="spellEnd"/>
            <w:r w:rsidRPr="00CE7FB9">
              <w:rPr>
                <w:rFonts w:ascii="Century Gothic" w:hAnsi="Century Gothic" w:cs="Calibri"/>
                <w:iCs/>
                <w:sz w:val="20"/>
                <w:szCs w:val="20"/>
              </w:rPr>
              <w:t xml:space="preserve"> x 256 </w:t>
            </w:r>
            <w:proofErr w:type="spellStart"/>
            <w:r w:rsidRPr="00CE7FB9">
              <w:rPr>
                <w:rFonts w:ascii="Century Gothic" w:hAnsi="Century Gothic" w:cs="Calibri"/>
                <w:iCs/>
                <w:sz w:val="20"/>
                <w:szCs w:val="20"/>
              </w:rPr>
              <w:t>pixels</w:t>
            </w:r>
            <w:proofErr w:type="spellEnd"/>
            <w:r w:rsidRPr="00CE7FB9">
              <w:rPr>
                <w:rFonts w:ascii="Century Gothic" w:hAnsi="Century Gothic" w:cs="Calibri"/>
                <w:iCs/>
                <w:sz w:val="20"/>
                <w:szCs w:val="20"/>
              </w:rPr>
              <w:t xml:space="preserve">. Il rivelatore deve essere di tipo </w:t>
            </w:r>
            <w:proofErr w:type="spellStart"/>
            <w:r w:rsidRPr="00CE7FB9">
              <w:rPr>
                <w:rFonts w:ascii="Century Gothic" w:hAnsi="Century Gothic" w:cs="Calibri"/>
                <w:iCs/>
                <w:sz w:val="20"/>
                <w:szCs w:val="20"/>
              </w:rPr>
              <w:t>deep-depletion</w:t>
            </w:r>
            <w:proofErr w:type="spellEnd"/>
            <w:r w:rsidRPr="00CE7FB9">
              <w:rPr>
                <w:rFonts w:ascii="Century Gothic" w:hAnsi="Century Gothic" w:cs="Calibri"/>
                <w:iCs/>
                <w:sz w:val="20"/>
                <w:szCs w:val="20"/>
              </w:rPr>
              <w:t xml:space="preserve"> per garantire il </w:t>
            </w:r>
            <w:proofErr w:type="spellStart"/>
            <w:r w:rsidRPr="00CE7FB9">
              <w:rPr>
                <w:rFonts w:ascii="Century Gothic" w:hAnsi="Century Gothic" w:cs="Calibri"/>
                <w:iCs/>
                <w:sz w:val="20"/>
                <w:szCs w:val="20"/>
              </w:rPr>
              <w:t>range</w:t>
            </w:r>
            <w:proofErr w:type="spellEnd"/>
            <w:r w:rsidRPr="00CE7FB9">
              <w:rPr>
                <w:rFonts w:ascii="Century Gothic" w:hAnsi="Century Gothic" w:cs="Calibri"/>
                <w:iCs/>
                <w:sz w:val="20"/>
                <w:szCs w:val="20"/>
              </w:rPr>
              <w:t xml:space="preserve"> spettrale da 400 nm a 1060 nm senza perdere di efficienza nel visibile.</w:t>
            </w:r>
          </w:p>
          <w:p w14:paraId="19DAA00F" w14:textId="062D621A" w:rsidR="008D0E77" w:rsidRPr="00CE7FB9" w:rsidRDefault="008D0E77" w:rsidP="002030BD">
            <w:pPr>
              <w:pStyle w:val="Default"/>
              <w:numPr>
                <w:ilvl w:val="0"/>
                <w:numId w:val="7"/>
              </w:numPr>
              <w:jc w:val="both"/>
              <w:rPr>
                <w:rFonts w:ascii="Century Gothic" w:hAnsi="Century Gothic" w:cs="Calibri"/>
                <w:iCs/>
                <w:sz w:val="20"/>
                <w:szCs w:val="20"/>
              </w:rPr>
            </w:pPr>
            <w:r w:rsidRPr="00CE7FB9">
              <w:rPr>
                <w:rFonts w:ascii="Century Gothic" w:hAnsi="Century Gothic" w:cs="Calibri"/>
                <w:iCs/>
                <w:sz w:val="20"/>
                <w:szCs w:val="20"/>
              </w:rPr>
              <w:t xml:space="preserve">Rilevatore </w:t>
            </w:r>
            <w:proofErr w:type="spellStart"/>
            <w:r w:rsidRPr="00CE7FB9">
              <w:rPr>
                <w:rFonts w:ascii="Century Gothic" w:hAnsi="Century Gothic" w:cs="Calibri"/>
                <w:iCs/>
                <w:sz w:val="20"/>
                <w:szCs w:val="20"/>
              </w:rPr>
              <w:t>InGaS</w:t>
            </w:r>
            <w:proofErr w:type="spellEnd"/>
            <w:r w:rsidRPr="00CE7FB9">
              <w:rPr>
                <w:rFonts w:ascii="Century Gothic" w:hAnsi="Century Gothic" w:cs="Calibri"/>
                <w:iCs/>
                <w:sz w:val="20"/>
                <w:szCs w:val="20"/>
              </w:rPr>
              <w:t xml:space="preserve"> per radiazione a 1064 nm con matrice non inferiore a 512 x 1 elementi. </w:t>
            </w:r>
          </w:p>
        </w:tc>
        <w:tc>
          <w:tcPr>
            <w:tcW w:w="1417" w:type="dxa"/>
          </w:tcPr>
          <w:p w14:paraId="733B1FF6" w14:textId="77777777" w:rsidR="00F1607B" w:rsidRPr="00CE7FB9" w:rsidRDefault="00F1607B"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3E460944" w14:textId="77777777" w:rsidR="00F1607B" w:rsidRPr="00CE7FB9" w:rsidRDefault="00F1607B" w:rsidP="00716916">
            <w:pPr>
              <w:widowControl w:val="0"/>
              <w:tabs>
                <w:tab w:val="right" w:leader="underscore" w:pos="9600"/>
              </w:tabs>
              <w:spacing w:line="360" w:lineRule="auto"/>
              <w:rPr>
                <w:rFonts w:ascii="Century Gothic" w:eastAsia="Calibri" w:hAnsi="Century Gothic"/>
                <w:sz w:val="20"/>
                <w:szCs w:val="20"/>
              </w:rPr>
            </w:pPr>
          </w:p>
        </w:tc>
      </w:tr>
      <w:tr w:rsidR="00F1607B" w:rsidRPr="00CE7FB9" w14:paraId="1B6D86FD" w14:textId="77777777" w:rsidTr="00CE7FB9">
        <w:tc>
          <w:tcPr>
            <w:tcW w:w="539" w:type="dxa"/>
          </w:tcPr>
          <w:p w14:paraId="0D434233" w14:textId="59C1F32B" w:rsidR="00F1607B" w:rsidRPr="00CE7FB9" w:rsidRDefault="00334B1C"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12</w:t>
            </w:r>
          </w:p>
        </w:tc>
        <w:tc>
          <w:tcPr>
            <w:tcW w:w="5557" w:type="dxa"/>
          </w:tcPr>
          <w:p w14:paraId="68911FFF" w14:textId="77777777" w:rsidR="00CB09C6" w:rsidRPr="00CE7FB9" w:rsidRDefault="008D0E77" w:rsidP="002030BD">
            <w:pPr>
              <w:pStyle w:val="Default"/>
              <w:jc w:val="both"/>
              <w:rPr>
                <w:rFonts w:ascii="Century Gothic" w:eastAsia="Times New Roman" w:hAnsi="Century Gothic" w:cstheme="minorHAnsi"/>
                <w:sz w:val="20"/>
                <w:szCs w:val="20"/>
                <w:lang w:eastAsia="ar-SA"/>
              </w:rPr>
            </w:pPr>
            <w:proofErr w:type="spellStart"/>
            <w:r w:rsidRPr="00CE7FB9">
              <w:rPr>
                <w:rFonts w:ascii="Century Gothic" w:eastAsia="Times New Roman" w:hAnsi="Century Gothic" w:cstheme="minorHAnsi"/>
                <w:sz w:val="20"/>
                <w:szCs w:val="20"/>
                <w:u w:val="single"/>
                <w:lang w:eastAsia="ar-SA"/>
              </w:rPr>
              <w:t>Confocalità</w:t>
            </w:r>
            <w:proofErr w:type="spellEnd"/>
            <w:r w:rsidRPr="00CE7FB9">
              <w:rPr>
                <w:rFonts w:ascii="Century Gothic" w:eastAsia="Times New Roman" w:hAnsi="Century Gothic" w:cstheme="minorHAnsi"/>
                <w:sz w:val="20"/>
                <w:szCs w:val="20"/>
                <w:u w:val="single"/>
                <w:lang w:eastAsia="ar-SA"/>
              </w:rPr>
              <w:t xml:space="preserve"> </w:t>
            </w:r>
            <w:proofErr w:type="spellStart"/>
            <w:r w:rsidRPr="00CE7FB9">
              <w:rPr>
                <w:rFonts w:ascii="Century Gothic" w:eastAsia="Times New Roman" w:hAnsi="Century Gothic" w:cstheme="minorHAnsi"/>
                <w:sz w:val="20"/>
                <w:szCs w:val="20"/>
                <w:u w:val="single"/>
                <w:lang w:eastAsia="ar-SA"/>
              </w:rPr>
              <w:t>Raman</w:t>
            </w:r>
            <w:proofErr w:type="spellEnd"/>
            <w:r w:rsidRPr="00CE7FB9">
              <w:rPr>
                <w:rFonts w:ascii="Century Gothic" w:eastAsia="Times New Roman" w:hAnsi="Century Gothic" w:cstheme="minorHAnsi"/>
                <w:sz w:val="20"/>
                <w:szCs w:val="20"/>
                <w:u w:val="single"/>
                <w:lang w:eastAsia="ar-SA"/>
              </w:rPr>
              <w:t>.</w:t>
            </w:r>
            <w:r w:rsidRPr="00CE7FB9">
              <w:rPr>
                <w:rFonts w:ascii="Century Gothic" w:eastAsia="Times New Roman" w:hAnsi="Century Gothic" w:cstheme="minorHAnsi"/>
                <w:sz w:val="20"/>
                <w:szCs w:val="20"/>
                <w:lang w:eastAsia="ar-SA"/>
              </w:rPr>
              <w:t xml:space="preserve"> </w:t>
            </w:r>
          </w:p>
          <w:p w14:paraId="684F6149" w14:textId="5D823DFE" w:rsidR="00F1607B" w:rsidRPr="00CE7FB9" w:rsidRDefault="008D0E77" w:rsidP="00CB09C6">
            <w:pPr>
              <w:pStyle w:val="Default"/>
              <w:numPr>
                <w:ilvl w:val="0"/>
                <w:numId w:val="7"/>
              </w:numPr>
              <w:jc w:val="both"/>
              <w:rPr>
                <w:rFonts w:ascii="Century Gothic" w:eastAsia="Times New Roman" w:hAnsi="Century Gothic" w:cstheme="minorHAnsi"/>
                <w:sz w:val="20"/>
                <w:szCs w:val="20"/>
                <w:lang w:eastAsia="ar-SA"/>
              </w:rPr>
            </w:pPr>
            <w:r w:rsidRPr="00CE7FB9">
              <w:rPr>
                <w:rFonts w:ascii="Century Gothic" w:hAnsi="Century Gothic" w:cs="Calibri"/>
                <w:iCs/>
                <w:sz w:val="20"/>
                <w:szCs w:val="20"/>
              </w:rPr>
              <w:t>Lo</w:t>
            </w:r>
            <w:r w:rsidRPr="00CE7FB9">
              <w:rPr>
                <w:rFonts w:ascii="Century Gothic" w:eastAsia="Times New Roman" w:hAnsi="Century Gothic" w:cstheme="minorHAnsi"/>
                <w:sz w:val="20"/>
                <w:szCs w:val="20"/>
                <w:lang w:eastAsia="ar-SA"/>
              </w:rPr>
              <w:t xml:space="preserve"> strumento deve garantire una risoluzione spaziale non inferiore a 300 nm sul piano (XY) e 1500 nm in Z.</w:t>
            </w:r>
          </w:p>
        </w:tc>
        <w:tc>
          <w:tcPr>
            <w:tcW w:w="1417" w:type="dxa"/>
          </w:tcPr>
          <w:p w14:paraId="485427A7" w14:textId="77777777" w:rsidR="00F1607B" w:rsidRPr="00CE7FB9" w:rsidRDefault="00F1607B"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5F820E5A" w14:textId="77777777" w:rsidR="00F1607B" w:rsidRPr="00CE7FB9" w:rsidRDefault="00F1607B" w:rsidP="00716916">
            <w:pPr>
              <w:widowControl w:val="0"/>
              <w:tabs>
                <w:tab w:val="right" w:leader="underscore" w:pos="9600"/>
              </w:tabs>
              <w:spacing w:line="360" w:lineRule="auto"/>
              <w:rPr>
                <w:rFonts w:ascii="Century Gothic" w:eastAsia="Calibri" w:hAnsi="Century Gothic"/>
                <w:sz w:val="20"/>
                <w:szCs w:val="20"/>
              </w:rPr>
            </w:pPr>
          </w:p>
        </w:tc>
      </w:tr>
      <w:tr w:rsidR="00F1607B" w:rsidRPr="00CE7FB9" w14:paraId="197559E0" w14:textId="77777777" w:rsidTr="00CE7FB9">
        <w:tc>
          <w:tcPr>
            <w:tcW w:w="539" w:type="dxa"/>
          </w:tcPr>
          <w:p w14:paraId="2724B724" w14:textId="47EC81B5" w:rsidR="00F1607B" w:rsidRPr="00CE7FB9" w:rsidRDefault="00334B1C"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13</w:t>
            </w:r>
          </w:p>
        </w:tc>
        <w:tc>
          <w:tcPr>
            <w:tcW w:w="5557" w:type="dxa"/>
          </w:tcPr>
          <w:p w14:paraId="1C412076" w14:textId="518F7B1D" w:rsidR="00F1607B" w:rsidRPr="00CE7FB9" w:rsidRDefault="002021C1" w:rsidP="002030BD">
            <w:pPr>
              <w:pStyle w:val="Default"/>
              <w:jc w:val="both"/>
              <w:rPr>
                <w:rFonts w:ascii="Century Gothic" w:eastAsia="Times New Roman" w:hAnsi="Century Gothic" w:cstheme="minorHAnsi"/>
                <w:sz w:val="20"/>
                <w:szCs w:val="20"/>
                <w:lang w:eastAsia="ar-SA"/>
              </w:rPr>
            </w:pPr>
            <w:r w:rsidRPr="00CE7FB9">
              <w:rPr>
                <w:rFonts w:ascii="Century Gothic" w:eastAsia="Times New Roman" w:hAnsi="Century Gothic" w:cstheme="minorHAnsi"/>
                <w:sz w:val="20"/>
                <w:szCs w:val="20"/>
                <w:u w:val="single"/>
                <w:lang w:eastAsia="ar-SA"/>
              </w:rPr>
              <w:t>Calibrazione e procedure di allineamento.</w:t>
            </w:r>
            <w:r w:rsidRPr="00CE7FB9">
              <w:rPr>
                <w:rFonts w:ascii="Century Gothic" w:eastAsia="Times New Roman" w:hAnsi="Century Gothic" w:cstheme="minorHAnsi"/>
                <w:sz w:val="20"/>
                <w:szCs w:val="20"/>
                <w:lang w:eastAsia="ar-SA"/>
              </w:rPr>
              <w:t xml:space="preserve"> Lo strumento deve essere dotato di:</w:t>
            </w:r>
          </w:p>
          <w:p w14:paraId="1F9FA738" w14:textId="77777777" w:rsidR="002021C1" w:rsidRPr="00CE7FB9" w:rsidRDefault="002021C1" w:rsidP="002021C1">
            <w:pPr>
              <w:pStyle w:val="Default"/>
              <w:numPr>
                <w:ilvl w:val="0"/>
                <w:numId w:val="7"/>
              </w:numPr>
              <w:jc w:val="both"/>
              <w:rPr>
                <w:rFonts w:ascii="Century Gothic" w:hAnsi="Century Gothic" w:cs="Calibri"/>
                <w:iCs/>
                <w:sz w:val="20"/>
                <w:szCs w:val="20"/>
              </w:rPr>
            </w:pPr>
            <w:r w:rsidRPr="00CE7FB9">
              <w:rPr>
                <w:rFonts w:ascii="Century Gothic" w:hAnsi="Century Gothic" w:cs="Calibri"/>
                <w:iCs/>
                <w:sz w:val="20"/>
                <w:szCs w:val="20"/>
              </w:rPr>
              <w:t>Auto - calibrazione dell’offset spettrale, mediante utilizzo di riferimento interno ed integrato di silicio. L’operazione di auto calibrazione deve essere automatica e controllata via software.</w:t>
            </w:r>
          </w:p>
          <w:p w14:paraId="4ADEDCAB" w14:textId="77777777" w:rsidR="002021C1" w:rsidRPr="00CE7FB9" w:rsidRDefault="002021C1" w:rsidP="002021C1">
            <w:pPr>
              <w:pStyle w:val="Default"/>
              <w:numPr>
                <w:ilvl w:val="0"/>
                <w:numId w:val="7"/>
              </w:numPr>
              <w:jc w:val="both"/>
              <w:rPr>
                <w:rFonts w:ascii="Century Gothic" w:hAnsi="Century Gothic" w:cs="Calibri"/>
                <w:iCs/>
                <w:sz w:val="20"/>
                <w:szCs w:val="20"/>
              </w:rPr>
            </w:pPr>
            <w:r w:rsidRPr="00CE7FB9">
              <w:rPr>
                <w:rFonts w:ascii="Century Gothic" w:hAnsi="Century Gothic" w:cs="Calibri"/>
                <w:iCs/>
                <w:sz w:val="20"/>
                <w:szCs w:val="20"/>
              </w:rPr>
              <w:t>Calibrazione della risposta del sistema (calibrazione dell’asse delle intensità spettrali).</w:t>
            </w:r>
          </w:p>
          <w:p w14:paraId="4692ACD8" w14:textId="23E954DC" w:rsidR="002021C1" w:rsidRPr="00CE7FB9" w:rsidRDefault="002021C1" w:rsidP="002030BD">
            <w:pPr>
              <w:pStyle w:val="Default"/>
              <w:numPr>
                <w:ilvl w:val="0"/>
                <w:numId w:val="7"/>
              </w:numPr>
              <w:jc w:val="both"/>
              <w:rPr>
                <w:rFonts w:ascii="Century Gothic" w:hAnsi="Century Gothic" w:cs="Calibri"/>
                <w:iCs/>
                <w:sz w:val="20"/>
                <w:szCs w:val="20"/>
              </w:rPr>
            </w:pPr>
            <w:r w:rsidRPr="00CE7FB9">
              <w:rPr>
                <w:rFonts w:ascii="Century Gothic" w:hAnsi="Century Gothic" w:cs="Calibri"/>
                <w:iCs/>
                <w:sz w:val="20"/>
                <w:szCs w:val="20"/>
              </w:rPr>
              <w:t>Procedura di auto-validazione, per verificare le prestazioni del sistema indipendentemente dalla soggettività dell’operatore.</w:t>
            </w:r>
          </w:p>
        </w:tc>
        <w:tc>
          <w:tcPr>
            <w:tcW w:w="1417" w:type="dxa"/>
          </w:tcPr>
          <w:p w14:paraId="03FDA49D" w14:textId="77777777" w:rsidR="00F1607B" w:rsidRPr="00CE7FB9" w:rsidRDefault="00F1607B"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34A0D76E" w14:textId="77777777" w:rsidR="00F1607B" w:rsidRPr="00CE7FB9" w:rsidRDefault="00F1607B" w:rsidP="00716916">
            <w:pPr>
              <w:widowControl w:val="0"/>
              <w:tabs>
                <w:tab w:val="right" w:leader="underscore" w:pos="9600"/>
              </w:tabs>
              <w:spacing w:line="360" w:lineRule="auto"/>
              <w:rPr>
                <w:rFonts w:ascii="Century Gothic" w:eastAsia="Calibri" w:hAnsi="Century Gothic"/>
                <w:sz w:val="20"/>
                <w:szCs w:val="20"/>
              </w:rPr>
            </w:pPr>
          </w:p>
        </w:tc>
      </w:tr>
      <w:tr w:rsidR="00334B1C" w:rsidRPr="00CE7FB9" w14:paraId="11C370AF" w14:textId="77777777" w:rsidTr="00CE7FB9">
        <w:tc>
          <w:tcPr>
            <w:tcW w:w="539" w:type="dxa"/>
          </w:tcPr>
          <w:p w14:paraId="3990BA81" w14:textId="05577187" w:rsidR="00334B1C" w:rsidRPr="00CE7FB9" w:rsidRDefault="00334B1C"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lastRenderedPageBreak/>
              <w:t>14</w:t>
            </w:r>
          </w:p>
        </w:tc>
        <w:tc>
          <w:tcPr>
            <w:tcW w:w="5557" w:type="dxa"/>
          </w:tcPr>
          <w:p w14:paraId="3A5E66F6" w14:textId="77777777" w:rsidR="00334B1C" w:rsidRPr="00CE7FB9" w:rsidRDefault="002021C1" w:rsidP="002030BD">
            <w:pPr>
              <w:pStyle w:val="Default"/>
              <w:jc w:val="both"/>
              <w:rPr>
                <w:rFonts w:ascii="Century Gothic" w:eastAsia="Times New Roman" w:hAnsi="Century Gothic" w:cstheme="minorHAnsi"/>
                <w:sz w:val="20"/>
                <w:szCs w:val="20"/>
                <w:u w:val="single"/>
                <w:lang w:eastAsia="ar-SA"/>
              </w:rPr>
            </w:pPr>
            <w:r w:rsidRPr="00CE7FB9">
              <w:rPr>
                <w:rFonts w:ascii="Century Gothic" w:eastAsia="Times New Roman" w:hAnsi="Century Gothic" w:cstheme="minorHAnsi"/>
                <w:sz w:val="20"/>
                <w:szCs w:val="20"/>
                <w:u w:val="single"/>
                <w:lang w:eastAsia="ar-SA"/>
              </w:rPr>
              <w:t>Tavolo antivibrante</w:t>
            </w:r>
            <w:r w:rsidR="00327904" w:rsidRPr="00CE7FB9">
              <w:rPr>
                <w:rFonts w:ascii="Century Gothic" w:eastAsia="Times New Roman" w:hAnsi="Century Gothic" w:cstheme="minorHAnsi"/>
                <w:sz w:val="20"/>
                <w:szCs w:val="20"/>
                <w:u w:val="single"/>
                <w:lang w:eastAsia="ar-SA"/>
              </w:rPr>
              <w:t>.</w:t>
            </w:r>
          </w:p>
          <w:p w14:paraId="004FB026" w14:textId="54E0AED7" w:rsidR="00327904" w:rsidRPr="00CE7FB9" w:rsidRDefault="00327904" w:rsidP="00327904">
            <w:pPr>
              <w:pStyle w:val="Default"/>
              <w:numPr>
                <w:ilvl w:val="0"/>
                <w:numId w:val="7"/>
              </w:numPr>
              <w:jc w:val="both"/>
              <w:rPr>
                <w:rFonts w:ascii="Century Gothic" w:eastAsia="Times New Roman" w:hAnsi="Century Gothic" w:cstheme="minorHAnsi"/>
                <w:sz w:val="20"/>
                <w:szCs w:val="20"/>
                <w:u w:val="single"/>
                <w:lang w:eastAsia="ar-SA"/>
              </w:rPr>
            </w:pPr>
            <w:r w:rsidRPr="00CE7FB9">
              <w:rPr>
                <w:rFonts w:ascii="Century Gothic" w:hAnsi="Century Gothic" w:cs="Calibri"/>
                <w:iCs/>
                <w:sz w:val="20"/>
                <w:szCs w:val="20"/>
              </w:rPr>
              <w:t>Tavolo antivibrante adeguato a supportare il peso della macchina oggetto della procedura e a smorzare le vibrazioni tipiche della macchina stessa e delle sue parti in movimento. Deve essere inoltre in grado di smorzare le vibrazioni ambientali che possano interferire con le misure. Infine, considerando il sistema completo di macchina montata su tavolo, deve essere rispettato il limite massimo di peso consentito dal pavimento tecnico che lo supporterà, pari a 300 kg/m2. Le dimensioni devono essere tali da garantire la collocazione dello strumento (inclusi gli accessori e tastiera, schermo e mouse del desktop di controllo).</w:t>
            </w:r>
          </w:p>
        </w:tc>
        <w:tc>
          <w:tcPr>
            <w:tcW w:w="1417" w:type="dxa"/>
          </w:tcPr>
          <w:p w14:paraId="0C2547A6" w14:textId="77777777" w:rsidR="00334B1C" w:rsidRPr="00CE7FB9" w:rsidRDefault="00334B1C"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0D3A545F" w14:textId="77777777" w:rsidR="00334B1C" w:rsidRPr="00CE7FB9" w:rsidRDefault="00334B1C" w:rsidP="00716916">
            <w:pPr>
              <w:widowControl w:val="0"/>
              <w:tabs>
                <w:tab w:val="right" w:leader="underscore" w:pos="9600"/>
              </w:tabs>
              <w:spacing w:line="360" w:lineRule="auto"/>
              <w:rPr>
                <w:rFonts w:ascii="Century Gothic" w:eastAsia="Calibri" w:hAnsi="Century Gothic"/>
                <w:sz w:val="20"/>
                <w:szCs w:val="20"/>
              </w:rPr>
            </w:pPr>
          </w:p>
        </w:tc>
      </w:tr>
    </w:tbl>
    <w:p w14:paraId="7BB4CF66" w14:textId="004817B8" w:rsidR="007E5314" w:rsidRPr="00CE7FB9" w:rsidRDefault="007E5314" w:rsidP="00CF758B">
      <w:pPr>
        <w:widowControl w:val="0"/>
        <w:tabs>
          <w:tab w:val="right" w:leader="underscore" w:pos="9600"/>
        </w:tabs>
        <w:spacing w:after="0" w:line="360" w:lineRule="auto"/>
        <w:rPr>
          <w:rFonts w:ascii="Century Gothic" w:eastAsia="Calibri" w:hAnsi="Century Gothic" w:cs="Times New Roman"/>
          <w:sz w:val="20"/>
          <w:szCs w:val="20"/>
          <w:lang w:eastAsia="it-IT"/>
        </w:rPr>
      </w:pPr>
    </w:p>
    <w:p w14:paraId="468525AB" w14:textId="77777777" w:rsidR="007E5314" w:rsidRPr="00CE7FB9" w:rsidRDefault="007E5314" w:rsidP="00CF758B">
      <w:pPr>
        <w:widowControl w:val="0"/>
        <w:tabs>
          <w:tab w:val="right" w:leader="underscore" w:pos="9600"/>
        </w:tabs>
        <w:spacing w:after="0" w:line="360" w:lineRule="auto"/>
        <w:rPr>
          <w:rFonts w:ascii="Century Gothic" w:eastAsia="Calibri" w:hAnsi="Century Gothic" w:cs="Times New Roman"/>
          <w:sz w:val="20"/>
          <w:szCs w:val="20"/>
          <w:lang w:eastAsia="it-IT"/>
        </w:rPr>
      </w:pPr>
    </w:p>
    <w:p w14:paraId="6826D01B" w14:textId="77777777" w:rsidR="00CF758B" w:rsidRPr="00CE7FB9" w:rsidRDefault="00CF758B" w:rsidP="00CF758B">
      <w:pPr>
        <w:spacing w:after="0" w:line="360" w:lineRule="auto"/>
        <w:rPr>
          <w:rFonts w:ascii="Century Gothic" w:eastAsia="Times New Roman" w:hAnsi="Century Gothic" w:cs="Arial"/>
          <w:spacing w:val="20"/>
          <w:sz w:val="20"/>
          <w:szCs w:val="20"/>
          <w:lang w:eastAsia="it-IT"/>
        </w:rPr>
      </w:pPr>
      <w:r w:rsidRPr="00CE7FB9">
        <w:rPr>
          <w:rFonts w:ascii="Century Gothic" w:eastAsia="Times New Roman" w:hAnsi="Century Gothic" w:cs="Arial"/>
          <w:spacing w:val="20"/>
          <w:sz w:val="20"/>
          <w:szCs w:val="20"/>
          <w:lang w:eastAsia="it-IT"/>
        </w:rPr>
        <w:t>Il Legale Rappresentante/Titolare dell’Impresa</w:t>
      </w:r>
    </w:p>
    <w:p w14:paraId="340A78B9" w14:textId="77777777" w:rsidR="00CF758B" w:rsidRPr="00CE7FB9" w:rsidRDefault="00CF758B" w:rsidP="00CF758B">
      <w:pPr>
        <w:spacing w:after="0" w:line="360" w:lineRule="auto"/>
        <w:rPr>
          <w:rFonts w:ascii="Century Gothic" w:eastAsia="Times New Roman" w:hAnsi="Century Gothic" w:cs="Arial"/>
          <w:sz w:val="20"/>
          <w:szCs w:val="20"/>
          <w:lang w:eastAsia="it-IT"/>
        </w:rPr>
      </w:pPr>
      <w:r w:rsidRPr="00CE7FB9">
        <w:rPr>
          <w:rFonts w:ascii="Century Gothic" w:eastAsia="Times New Roman" w:hAnsi="Century Gothic" w:cs="Arial"/>
          <w:sz w:val="20"/>
          <w:szCs w:val="20"/>
          <w:lang w:eastAsia="it-IT"/>
        </w:rPr>
        <w:t>Documento sottoscritto digitalmente da ______________</w:t>
      </w:r>
    </w:p>
    <w:p w14:paraId="10C60DAD" w14:textId="5146450D" w:rsidR="00CF758B" w:rsidRPr="00CE7FB9" w:rsidRDefault="00CF758B" w:rsidP="00CF758B">
      <w:pPr>
        <w:widowControl w:val="0"/>
        <w:tabs>
          <w:tab w:val="right" w:leader="underscore" w:pos="9600"/>
        </w:tabs>
        <w:spacing w:after="0" w:line="360" w:lineRule="auto"/>
        <w:rPr>
          <w:rFonts w:ascii="Century Gothic" w:eastAsia="Calibri" w:hAnsi="Century Gothic" w:cs="Times New Roman"/>
          <w:sz w:val="20"/>
          <w:szCs w:val="20"/>
          <w:lang w:eastAsia="it-IT"/>
        </w:rPr>
      </w:pPr>
    </w:p>
    <w:p w14:paraId="7EB7A902" w14:textId="77777777" w:rsidR="000724A9" w:rsidRPr="00CE7FB9" w:rsidRDefault="000724A9" w:rsidP="000724A9">
      <w:pPr>
        <w:pStyle w:val="Corpotesto"/>
        <w:spacing w:line="288" w:lineRule="auto"/>
        <w:ind w:left="0" w:right="-7"/>
        <w:contextualSpacing/>
        <w:jc w:val="both"/>
        <w:rPr>
          <w:rFonts w:ascii="Century Gothic" w:hAnsi="Century Gothic"/>
          <w:b/>
          <w:spacing w:val="-1"/>
          <w:sz w:val="20"/>
          <w:szCs w:val="20"/>
          <w:u w:val="single"/>
          <w:lang w:val="it-IT"/>
        </w:rPr>
      </w:pPr>
    </w:p>
    <w:p w14:paraId="19076FBB" w14:textId="77777777" w:rsidR="00CF758B" w:rsidRPr="00CE7FB9" w:rsidRDefault="00CF758B" w:rsidP="00CF758B">
      <w:pPr>
        <w:widowControl w:val="0"/>
        <w:tabs>
          <w:tab w:val="right" w:leader="underscore" w:pos="9600"/>
        </w:tabs>
        <w:spacing w:after="0" w:line="360" w:lineRule="auto"/>
        <w:rPr>
          <w:rFonts w:ascii="Century Gothic" w:eastAsia="Calibri" w:hAnsi="Century Gothic" w:cs="Times New Roman"/>
          <w:sz w:val="20"/>
          <w:szCs w:val="20"/>
          <w:lang w:eastAsia="it-IT"/>
        </w:rPr>
      </w:pPr>
    </w:p>
    <w:p w14:paraId="4D561028" w14:textId="77777777" w:rsidR="00CF758B" w:rsidRPr="00CE7FB9" w:rsidRDefault="00CF758B" w:rsidP="00CF758B">
      <w:pPr>
        <w:rPr>
          <w:rFonts w:ascii="Century Gothic" w:hAnsi="Century Gothic"/>
          <w:sz w:val="20"/>
          <w:szCs w:val="20"/>
        </w:rPr>
      </w:pPr>
      <w:r w:rsidRPr="00CE7FB9">
        <w:rPr>
          <w:rFonts w:ascii="Century Gothic" w:hAnsi="Century Gothic"/>
          <w:b/>
          <w:sz w:val="20"/>
          <w:szCs w:val="20"/>
        </w:rPr>
        <w:t>Note utili alla compilazione</w:t>
      </w:r>
      <w:r w:rsidRPr="00CE7FB9">
        <w:rPr>
          <w:rFonts w:ascii="Century Gothic" w:hAnsi="Century Gothic"/>
          <w:sz w:val="20"/>
          <w:szCs w:val="20"/>
        </w:rPr>
        <w:t>:</w:t>
      </w:r>
    </w:p>
    <w:p w14:paraId="79B6A359" w14:textId="2195A69E" w:rsidR="00CF758B" w:rsidRPr="00CE7FB9" w:rsidRDefault="00CF758B" w:rsidP="00CF758B">
      <w:pPr>
        <w:spacing w:after="0" w:line="240" w:lineRule="auto"/>
        <w:jc w:val="both"/>
        <w:rPr>
          <w:rFonts w:ascii="Century Gothic" w:eastAsia="Times New Roman" w:hAnsi="Century Gothic" w:cs="Arial"/>
          <w:sz w:val="20"/>
          <w:szCs w:val="20"/>
          <w:lang w:eastAsia="it-IT"/>
        </w:rPr>
      </w:pPr>
      <w:r w:rsidRPr="00CE7FB9">
        <w:rPr>
          <w:rFonts w:ascii="Century Gothic" w:eastAsia="Times New Roman" w:hAnsi="Century Gothic" w:cs="Arial"/>
          <w:sz w:val="20"/>
          <w:szCs w:val="20"/>
          <w:lang w:eastAsia="it-IT"/>
        </w:rPr>
        <w:t>L</w:t>
      </w:r>
      <w:r w:rsidR="001360F4" w:rsidRPr="00CE7FB9">
        <w:rPr>
          <w:rFonts w:ascii="Century Gothic" w:eastAsia="Times New Roman" w:hAnsi="Century Gothic" w:cs="Arial"/>
          <w:sz w:val="20"/>
          <w:szCs w:val="20"/>
          <w:lang w:eastAsia="it-IT"/>
        </w:rPr>
        <w:t xml:space="preserve">a presente scheda </w:t>
      </w:r>
      <w:r w:rsidRPr="00CE7FB9">
        <w:rPr>
          <w:rFonts w:ascii="Century Gothic" w:eastAsia="Times New Roman" w:hAnsi="Century Gothic" w:cs="Arial"/>
          <w:sz w:val="20"/>
          <w:szCs w:val="20"/>
          <w:lang w:eastAsia="it-IT"/>
        </w:rPr>
        <w:t xml:space="preserve">tecnica deve essere </w:t>
      </w:r>
      <w:r w:rsidRPr="00CE7FB9">
        <w:rPr>
          <w:rFonts w:ascii="Century Gothic" w:eastAsia="Times New Roman" w:hAnsi="Century Gothic" w:cs="Arial"/>
          <w:b/>
          <w:sz w:val="20"/>
          <w:szCs w:val="20"/>
          <w:lang w:eastAsia="it-IT"/>
        </w:rPr>
        <w:t>sottoscritta digitalmente</w:t>
      </w:r>
      <w:r w:rsidRPr="00CE7FB9">
        <w:rPr>
          <w:rFonts w:ascii="Century Gothic" w:eastAsia="Times New Roman" w:hAnsi="Century Gothic" w:cs="Arial"/>
          <w:sz w:val="20"/>
          <w:szCs w:val="20"/>
          <w:lang w:eastAsia="it-IT"/>
        </w:rPr>
        <w:t xml:space="preserve"> dal legale rappresentante dell’operatore economico concorrente; </w:t>
      </w:r>
    </w:p>
    <w:p w14:paraId="6EA57ED9" w14:textId="77777777" w:rsidR="00CF758B" w:rsidRPr="00CE7FB9" w:rsidRDefault="00CF758B" w:rsidP="00CF758B">
      <w:pPr>
        <w:spacing w:after="0" w:line="240" w:lineRule="auto"/>
        <w:jc w:val="both"/>
        <w:rPr>
          <w:rFonts w:ascii="Century Gothic" w:eastAsia="Times New Roman" w:hAnsi="Century Gothic" w:cs="Arial"/>
          <w:sz w:val="20"/>
          <w:szCs w:val="20"/>
          <w:lang w:eastAsia="it-IT"/>
        </w:rPr>
      </w:pPr>
      <w:r w:rsidRPr="00CE7FB9">
        <w:rPr>
          <w:rFonts w:ascii="Century Gothic" w:eastAsia="Times New Roman" w:hAnsi="Century Gothic" w:cs="Arial"/>
          <w:sz w:val="20"/>
          <w:szCs w:val="20"/>
          <w:lang w:eastAsia="it-IT"/>
        </w:rPr>
        <w:t xml:space="preserve">nel caso di RTI costituito, dal Legale rappresentante della società mandataria; </w:t>
      </w:r>
    </w:p>
    <w:p w14:paraId="0DC5EC26" w14:textId="2853431B" w:rsidR="00C56FF4" w:rsidRPr="00CE7FB9" w:rsidRDefault="00CF758B" w:rsidP="000724A9">
      <w:pPr>
        <w:spacing w:after="0" w:line="240" w:lineRule="auto"/>
        <w:jc w:val="both"/>
        <w:rPr>
          <w:rFonts w:ascii="Century Gothic" w:eastAsia="Calibri" w:hAnsi="Century Gothic" w:cs="Times New Roman"/>
          <w:sz w:val="20"/>
          <w:szCs w:val="20"/>
          <w:lang w:eastAsia="it-IT"/>
        </w:rPr>
      </w:pPr>
      <w:r w:rsidRPr="00CE7FB9">
        <w:rPr>
          <w:rFonts w:ascii="Century Gothic" w:eastAsia="Times New Roman" w:hAnsi="Century Gothic" w:cs="Arial"/>
          <w:sz w:val="20"/>
          <w:szCs w:val="20"/>
          <w:lang w:eastAsia="it-IT"/>
        </w:rPr>
        <w:t>nel caso di RTI costituendo, dai legali rappresentanti di ciascun operatore economico che partecipa alla procedura in forma congiunta.</w:t>
      </w:r>
    </w:p>
    <w:sectPr w:rsidR="00C56FF4" w:rsidRPr="00CE7FB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C1CA" w14:textId="77777777" w:rsidR="004D4333" w:rsidRDefault="004D4333" w:rsidP="00DE607F">
      <w:pPr>
        <w:spacing w:after="0" w:line="240" w:lineRule="auto"/>
      </w:pPr>
      <w:r>
        <w:separator/>
      </w:r>
    </w:p>
  </w:endnote>
  <w:endnote w:type="continuationSeparator" w:id="0">
    <w:p w14:paraId="4880E0C4" w14:textId="77777777" w:rsidR="004D4333" w:rsidRDefault="004D4333" w:rsidP="00DE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256719"/>
      <w:docPartObj>
        <w:docPartGallery w:val="Page Numbers (Bottom of Page)"/>
        <w:docPartUnique/>
      </w:docPartObj>
    </w:sdtPr>
    <w:sdtEndPr/>
    <w:sdtContent>
      <w:p w14:paraId="4D86C301" w14:textId="0839379A" w:rsidR="00DE607F" w:rsidRDefault="00DE607F">
        <w:pPr>
          <w:pStyle w:val="Pidipagina"/>
          <w:jc w:val="center"/>
        </w:pPr>
        <w:r>
          <w:fldChar w:fldCharType="begin"/>
        </w:r>
        <w:r>
          <w:instrText>PAGE   \* MERGEFORMAT</w:instrText>
        </w:r>
        <w:r>
          <w:fldChar w:fldCharType="separate"/>
        </w:r>
        <w:r w:rsidR="0045562D">
          <w:rPr>
            <w:noProof/>
          </w:rPr>
          <w:t>6</w:t>
        </w:r>
        <w:r>
          <w:fldChar w:fldCharType="end"/>
        </w:r>
      </w:p>
    </w:sdtContent>
  </w:sdt>
  <w:p w14:paraId="45F3D99A" w14:textId="77777777" w:rsidR="00DE607F" w:rsidRDefault="00DE60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A2E19" w14:textId="77777777" w:rsidR="004D4333" w:rsidRDefault="004D4333" w:rsidP="00DE607F">
      <w:pPr>
        <w:spacing w:after="0" w:line="240" w:lineRule="auto"/>
      </w:pPr>
      <w:r>
        <w:separator/>
      </w:r>
    </w:p>
  </w:footnote>
  <w:footnote w:type="continuationSeparator" w:id="0">
    <w:p w14:paraId="55A273D1" w14:textId="77777777" w:rsidR="004D4333" w:rsidRDefault="004D4333" w:rsidP="00DE6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6AC"/>
    <w:multiLevelType w:val="hybridMultilevel"/>
    <w:tmpl w:val="15A6E238"/>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09C75541"/>
    <w:multiLevelType w:val="hybridMultilevel"/>
    <w:tmpl w:val="CE8687AA"/>
    <w:lvl w:ilvl="0" w:tplc="04100001">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6B1DB8"/>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E043D6"/>
    <w:multiLevelType w:val="hybridMultilevel"/>
    <w:tmpl w:val="78503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E80BBA"/>
    <w:multiLevelType w:val="hybridMultilevel"/>
    <w:tmpl w:val="8A50C2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9F00A1"/>
    <w:multiLevelType w:val="hybridMultilevel"/>
    <w:tmpl w:val="E3446DB8"/>
    <w:lvl w:ilvl="0" w:tplc="49D2678A">
      <w:start w:val="1"/>
      <w:numFmt w:val="bullet"/>
      <w:lvlText w:val=""/>
      <w:lvlJc w:val="left"/>
      <w:pPr>
        <w:ind w:left="720" w:hanging="360"/>
      </w:pPr>
      <w:rPr>
        <w:rFonts w:ascii="Symbol" w:hAnsi="Symbol" w:hint="default"/>
        <w:b/>
        <w:i w:val="0"/>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EB188C"/>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C26412"/>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16376F"/>
    <w:multiLevelType w:val="hybridMultilevel"/>
    <w:tmpl w:val="7E724762"/>
    <w:lvl w:ilvl="0" w:tplc="1F985036">
      <w:numFmt w:val="bullet"/>
      <w:lvlText w:val="•"/>
      <w:lvlJc w:val="left"/>
      <w:pPr>
        <w:ind w:left="1065" w:hanging="705"/>
      </w:pPr>
      <w:rPr>
        <w:rFonts w:ascii="Garamond" w:eastAsia="Times New Roman" w:hAnsi="Garamon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FC3CCD"/>
    <w:multiLevelType w:val="hybridMultilevel"/>
    <w:tmpl w:val="15A6E238"/>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9013F24"/>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A172CC"/>
    <w:multiLevelType w:val="hybridMultilevel"/>
    <w:tmpl w:val="8FCE45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ED59A4"/>
    <w:multiLevelType w:val="hybridMultilevel"/>
    <w:tmpl w:val="4BFEBDF4"/>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5117D6"/>
    <w:multiLevelType w:val="hybridMultilevel"/>
    <w:tmpl w:val="4E963CA2"/>
    <w:lvl w:ilvl="0" w:tplc="04100001">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907688"/>
    <w:multiLevelType w:val="hybridMultilevel"/>
    <w:tmpl w:val="08D65156"/>
    <w:lvl w:ilvl="0" w:tplc="04100001">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FB41350"/>
    <w:multiLevelType w:val="hybridMultilevel"/>
    <w:tmpl w:val="15A6E238"/>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736966E0"/>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444591"/>
    <w:multiLevelType w:val="hybridMultilevel"/>
    <w:tmpl w:val="15A6E238"/>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5"/>
  </w:num>
  <w:num w:numId="2">
    <w:abstractNumId w:val="10"/>
  </w:num>
  <w:num w:numId="3">
    <w:abstractNumId w:val="6"/>
  </w:num>
  <w:num w:numId="4">
    <w:abstractNumId w:val="16"/>
  </w:num>
  <w:num w:numId="5">
    <w:abstractNumId w:val="2"/>
  </w:num>
  <w:num w:numId="6">
    <w:abstractNumId w:val="7"/>
  </w:num>
  <w:num w:numId="7">
    <w:abstractNumId w:val="3"/>
  </w:num>
  <w:num w:numId="8">
    <w:abstractNumId w:val="8"/>
  </w:num>
  <w:num w:numId="9">
    <w:abstractNumId w:val="4"/>
  </w:num>
  <w:num w:numId="10">
    <w:abstractNumId w:val="11"/>
  </w:num>
  <w:num w:numId="11">
    <w:abstractNumId w:val="13"/>
  </w:num>
  <w:num w:numId="12">
    <w:abstractNumId w:val="12"/>
  </w:num>
  <w:num w:numId="13">
    <w:abstractNumId w:val="15"/>
  </w:num>
  <w:num w:numId="14">
    <w:abstractNumId w:val="17"/>
  </w:num>
  <w:num w:numId="15">
    <w:abstractNumId w:val="9"/>
  </w:num>
  <w:num w:numId="16">
    <w:abstractNumId w:val="0"/>
  </w:num>
  <w:num w:numId="17">
    <w:abstractNumId w:val="14"/>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86"/>
    <w:rsid w:val="00001026"/>
    <w:rsid w:val="00005619"/>
    <w:rsid w:val="00007E6E"/>
    <w:rsid w:val="00013716"/>
    <w:rsid w:val="000213C8"/>
    <w:rsid w:val="0004319A"/>
    <w:rsid w:val="00044ECD"/>
    <w:rsid w:val="00045030"/>
    <w:rsid w:val="00062BAE"/>
    <w:rsid w:val="00063E96"/>
    <w:rsid w:val="00070F6F"/>
    <w:rsid w:val="000724A9"/>
    <w:rsid w:val="000843A1"/>
    <w:rsid w:val="00087FAC"/>
    <w:rsid w:val="00090D9F"/>
    <w:rsid w:val="000A1C65"/>
    <w:rsid w:val="000A2496"/>
    <w:rsid w:val="000A3D59"/>
    <w:rsid w:val="000A66FC"/>
    <w:rsid w:val="000B622C"/>
    <w:rsid w:val="000B65C0"/>
    <w:rsid w:val="000C721A"/>
    <w:rsid w:val="000D15B3"/>
    <w:rsid w:val="000D6B75"/>
    <w:rsid w:val="000F03B4"/>
    <w:rsid w:val="000F55CE"/>
    <w:rsid w:val="000F6200"/>
    <w:rsid w:val="001026E8"/>
    <w:rsid w:val="0010292B"/>
    <w:rsid w:val="001117C4"/>
    <w:rsid w:val="00115916"/>
    <w:rsid w:val="00132CBE"/>
    <w:rsid w:val="001360F4"/>
    <w:rsid w:val="001412A4"/>
    <w:rsid w:val="001419FA"/>
    <w:rsid w:val="00155284"/>
    <w:rsid w:val="00156E09"/>
    <w:rsid w:val="00160B84"/>
    <w:rsid w:val="001812C1"/>
    <w:rsid w:val="001859D9"/>
    <w:rsid w:val="001860A1"/>
    <w:rsid w:val="00187F8E"/>
    <w:rsid w:val="00195530"/>
    <w:rsid w:val="00196A4F"/>
    <w:rsid w:val="001A02BF"/>
    <w:rsid w:val="001A348D"/>
    <w:rsid w:val="001A3992"/>
    <w:rsid w:val="001A50FD"/>
    <w:rsid w:val="001E190A"/>
    <w:rsid w:val="002021C1"/>
    <w:rsid w:val="002030BD"/>
    <w:rsid w:val="002137CC"/>
    <w:rsid w:val="0021576A"/>
    <w:rsid w:val="002208B4"/>
    <w:rsid w:val="00227822"/>
    <w:rsid w:val="00233082"/>
    <w:rsid w:val="00255D97"/>
    <w:rsid w:val="00262367"/>
    <w:rsid w:val="00267ED4"/>
    <w:rsid w:val="00274266"/>
    <w:rsid w:val="00283808"/>
    <w:rsid w:val="00284B9C"/>
    <w:rsid w:val="00292388"/>
    <w:rsid w:val="002A3C6E"/>
    <w:rsid w:val="002A6B0E"/>
    <w:rsid w:val="002C16C2"/>
    <w:rsid w:val="002E7227"/>
    <w:rsid w:val="002F26B7"/>
    <w:rsid w:val="00303F57"/>
    <w:rsid w:val="00315259"/>
    <w:rsid w:val="00315782"/>
    <w:rsid w:val="00323672"/>
    <w:rsid w:val="00327904"/>
    <w:rsid w:val="003339AD"/>
    <w:rsid w:val="00334B1C"/>
    <w:rsid w:val="00351E65"/>
    <w:rsid w:val="003901AE"/>
    <w:rsid w:val="0039636F"/>
    <w:rsid w:val="003A245E"/>
    <w:rsid w:val="003A2E75"/>
    <w:rsid w:val="003A4765"/>
    <w:rsid w:val="003B4425"/>
    <w:rsid w:val="003C60F8"/>
    <w:rsid w:val="003C6981"/>
    <w:rsid w:val="003D6F8E"/>
    <w:rsid w:val="003F11CA"/>
    <w:rsid w:val="00415102"/>
    <w:rsid w:val="004171DA"/>
    <w:rsid w:val="00420CD8"/>
    <w:rsid w:val="00422966"/>
    <w:rsid w:val="00434CC6"/>
    <w:rsid w:val="00434F0D"/>
    <w:rsid w:val="004454CB"/>
    <w:rsid w:val="00445E7C"/>
    <w:rsid w:val="0045562D"/>
    <w:rsid w:val="00457082"/>
    <w:rsid w:val="004664A1"/>
    <w:rsid w:val="004743FB"/>
    <w:rsid w:val="00480D25"/>
    <w:rsid w:val="004B02FC"/>
    <w:rsid w:val="004B17EC"/>
    <w:rsid w:val="004B2D73"/>
    <w:rsid w:val="004C70FC"/>
    <w:rsid w:val="004D1CCC"/>
    <w:rsid w:val="004D4333"/>
    <w:rsid w:val="004D4E16"/>
    <w:rsid w:val="00507912"/>
    <w:rsid w:val="00514F35"/>
    <w:rsid w:val="00522201"/>
    <w:rsid w:val="0052393B"/>
    <w:rsid w:val="00534645"/>
    <w:rsid w:val="00540943"/>
    <w:rsid w:val="00543C6D"/>
    <w:rsid w:val="00572DD4"/>
    <w:rsid w:val="00574C74"/>
    <w:rsid w:val="00580500"/>
    <w:rsid w:val="00582EE5"/>
    <w:rsid w:val="0058625F"/>
    <w:rsid w:val="00591BC7"/>
    <w:rsid w:val="00594C79"/>
    <w:rsid w:val="005B485C"/>
    <w:rsid w:val="005D418F"/>
    <w:rsid w:val="005E51BF"/>
    <w:rsid w:val="005E5814"/>
    <w:rsid w:val="005F716B"/>
    <w:rsid w:val="0060555A"/>
    <w:rsid w:val="00626A29"/>
    <w:rsid w:val="006313CA"/>
    <w:rsid w:val="006339BE"/>
    <w:rsid w:val="00640A68"/>
    <w:rsid w:val="00644958"/>
    <w:rsid w:val="00647CD2"/>
    <w:rsid w:val="00654072"/>
    <w:rsid w:val="00665386"/>
    <w:rsid w:val="00680A6F"/>
    <w:rsid w:val="00684318"/>
    <w:rsid w:val="00695654"/>
    <w:rsid w:val="006A5177"/>
    <w:rsid w:val="006A5C05"/>
    <w:rsid w:val="006B4BA2"/>
    <w:rsid w:val="006B4F71"/>
    <w:rsid w:val="006C1E59"/>
    <w:rsid w:val="006C361A"/>
    <w:rsid w:val="007064B4"/>
    <w:rsid w:val="00706671"/>
    <w:rsid w:val="00720F4F"/>
    <w:rsid w:val="00722A13"/>
    <w:rsid w:val="0074672E"/>
    <w:rsid w:val="00762503"/>
    <w:rsid w:val="0076494D"/>
    <w:rsid w:val="0076717A"/>
    <w:rsid w:val="00774AEC"/>
    <w:rsid w:val="00787DE1"/>
    <w:rsid w:val="007B360A"/>
    <w:rsid w:val="007B558A"/>
    <w:rsid w:val="007B76D6"/>
    <w:rsid w:val="007C0546"/>
    <w:rsid w:val="007C10CA"/>
    <w:rsid w:val="007C14C3"/>
    <w:rsid w:val="007C542C"/>
    <w:rsid w:val="007D1E91"/>
    <w:rsid w:val="007D5FE0"/>
    <w:rsid w:val="007E5314"/>
    <w:rsid w:val="008020F4"/>
    <w:rsid w:val="00804F13"/>
    <w:rsid w:val="00834934"/>
    <w:rsid w:val="00835867"/>
    <w:rsid w:val="00870708"/>
    <w:rsid w:val="008718A5"/>
    <w:rsid w:val="00872056"/>
    <w:rsid w:val="0088277C"/>
    <w:rsid w:val="008B6E76"/>
    <w:rsid w:val="008B78BA"/>
    <w:rsid w:val="008C1996"/>
    <w:rsid w:val="008C6FF5"/>
    <w:rsid w:val="008D0E77"/>
    <w:rsid w:val="008D4FB2"/>
    <w:rsid w:val="008D7354"/>
    <w:rsid w:val="008E7DAE"/>
    <w:rsid w:val="008E7E41"/>
    <w:rsid w:val="00915FBF"/>
    <w:rsid w:val="00924BD0"/>
    <w:rsid w:val="0093156F"/>
    <w:rsid w:val="0093385B"/>
    <w:rsid w:val="0094499F"/>
    <w:rsid w:val="00947276"/>
    <w:rsid w:val="00981E7A"/>
    <w:rsid w:val="009A71CE"/>
    <w:rsid w:val="009E0D94"/>
    <w:rsid w:val="009E3452"/>
    <w:rsid w:val="00A1344C"/>
    <w:rsid w:val="00A21C66"/>
    <w:rsid w:val="00A4732A"/>
    <w:rsid w:val="00A5331B"/>
    <w:rsid w:val="00A55958"/>
    <w:rsid w:val="00A60B8B"/>
    <w:rsid w:val="00A758BE"/>
    <w:rsid w:val="00A76EE9"/>
    <w:rsid w:val="00A94AD7"/>
    <w:rsid w:val="00AC4574"/>
    <w:rsid w:val="00AE4371"/>
    <w:rsid w:val="00AF1465"/>
    <w:rsid w:val="00AF4C84"/>
    <w:rsid w:val="00B25EA0"/>
    <w:rsid w:val="00B26D47"/>
    <w:rsid w:val="00B30486"/>
    <w:rsid w:val="00B329E7"/>
    <w:rsid w:val="00B64A4A"/>
    <w:rsid w:val="00B67D6D"/>
    <w:rsid w:val="00B67E24"/>
    <w:rsid w:val="00B82BE7"/>
    <w:rsid w:val="00BC16B9"/>
    <w:rsid w:val="00BC3AAA"/>
    <w:rsid w:val="00BC62C0"/>
    <w:rsid w:val="00BC72FB"/>
    <w:rsid w:val="00BD4421"/>
    <w:rsid w:val="00BD77D5"/>
    <w:rsid w:val="00BE2B79"/>
    <w:rsid w:val="00BE2C93"/>
    <w:rsid w:val="00BE4085"/>
    <w:rsid w:val="00BF104D"/>
    <w:rsid w:val="00BF545A"/>
    <w:rsid w:val="00BF66A4"/>
    <w:rsid w:val="00C03F56"/>
    <w:rsid w:val="00C05DA4"/>
    <w:rsid w:val="00C155AA"/>
    <w:rsid w:val="00C30239"/>
    <w:rsid w:val="00C4157B"/>
    <w:rsid w:val="00C47839"/>
    <w:rsid w:val="00C55770"/>
    <w:rsid w:val="00C56FF4"/>
    <w:rsid w:val="00C6471E"/>
    <w:rsid w:val="00C64C35"/>
    <w:rsid w:val="00C65069"/>
    <w:rsid w:val="00C901BD"/>
    <w:rsid w:val="00C96564"/>
    <w:rsid w:val="00CB09C6"/>
    <w:rsid w:val="00CB4CF3"/>
    <w:rsid w:val="00CE0586"/>
    <w:rsid w:val="00CE1CD1"/>
    <w:rsid w:val="00CE7FB9"/>
    <w:rsid w:val="00CF758B"/>
    <w:rsid w:val="00D0263F"/>
    <w:rsid w:val="00D03A51"/>
    <w:rsid w:val="00D03EF7"/>
    <w:rsid w:val="00D1156E"/>
    <w:rsid w:val="00D14B4F"/>
    <w:rsid w:val="00D26962"/>
    <w:rsid w:val="00D44F66"/>
    <w:rsid w:val="00D453CC"/>
    <w:rsid w:val="00D53AAF"/>
    <w:rsid w:val="00D618DE"/>
    <w:rsid w:val="00D619A6"/>
    <w:rsid w:val="00D6295E"/>
    <w:rsid w:val="00D704D5"/>
    <w:rsid w:val="00D80C75"/>
    <w:rsid w:val="00D928CD"/>
    <w:rsid w:val="00D97C6B"/>
    <w:rsid w:val="00DA6586"/>
    <w:rsid w:val="00DE607F"/>
    <w:rsid w:val="00DF4256"/>
    <w:rsid w:val="00E1329A"/>
    <w:rsid w:val="00E13E2A"/>
    <w:rsid w:val="00E276D5"/>
    <w:rsid w:val="00E37460"/>
    <w:rsid w:val="00E5615E"/>
    <w:rsid w:val="00E63646"/>
    <w:rsid w:val="00E80BDE"/>
    <w:rsid w:val="00EA4C5C"/>
    <w:rsid w:val="00EB0654"/>
    <w:rsid w:val="00EC7611"/>
    <w:rsid w:val="00ED1100"/>
    <w:rsid w:val="00EE799C"/>
    <w:rsid w:val="00EF1ED9"/>
    <w:rsid w:val="00EF55D4"/>
    <w:rsid w:val="00F1607B"/>
    <w:rsid w:val="00F34C2E"/>
    <w:rsid w:val="00F35425"/>
    <w:rsid w:val="00F36FC8"/>
    <w:rsid w:val="00F41B3D"/>
    <w:rsid w:val="00F6091E"/>
    <w:rsid w:val="00F67E4E"/>
    <w:rsid w:val="00F80970"/>
    <w:rsid w:val="00F87806"/>
    <w:rsid w:val="00F97D74"/>
    <w:rsid w:val="00FA41AE"/>
    <w:rsid w:val="00FA7258"/>
    <w:rsid w:val="00FB193F"/>
    <w:rsid w:val="00FB46DC"/>
    <w:rsid w:val="00FB5495"/>
    <w:rsid w:val="00FB68B4"/>
    <w:rsid w:val="00FC3BAC"/>
    <w:rsid w:val="00FC4627"/>
    <w:rsid w:val="00FD188C"/>
    <w:rsid w:val="00FD3783"/>
    <w:rsid w:val="00FD7E75"/>
    <w:rsid w:val="00FE0753"/>
    <w:rsid w:val="00FE3694"/>
    <w:rsid w:val="00FE3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D7F6"/>
  <w15:docId w15:val="{F69AF431-6D98-4462-83F0-4B6E793D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04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99"/>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E60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607F"/>
  </w:style>
  <w:style w:type="paragraph" w:styleId="Pidipagina">
    <w:name w:val="footer"/>
    <w:basedOn w:val="Normale"/>
    <w:link w:val="PidipaginaCarattere"/>
    <w:uiPriority w:val="99"/>
    <w:unhideWhenUsed/>
    <w:rsid w:val="00DE60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607F"/>
  </w:style>
  <w:style w:type="paragraph" w:customStyle="1" w:styleId="Default">
    <w:name w:val="Default"/>
    <w:rsid w:val="00BF104D"/>
    <w:pPr>
      <w:autoSpaceDE w:val="0"/>
      <w:autoSpaceDN w:val="0"/>
      <w:adjustRightInd w:val="0"/>
      <w:spacing w:after="0" w:line="240" w:lineRule="auto"/>
    </w:pPr>
    <w:rPr>
      <w:rFonts w:ascii="Verdana" w:hAnsi="Verdana" w:cs="Verdana"/>
      <w:color w:val="000000"/>
      <w:sz w:val="24"/>
      <w:szCs w:val="24"/>
    </w:rPr>
  </w:style>
  <w:style w:type="character" w:styleId="Rimandocommento">
    <w:name w:val="annotation reference"/>
    <w:basedOn w:val="Carpredefinitoparagrafo"/>
    <w:uiPriority w:val="99"/>
    <w:semiHidden/>
    <w:unhideWhenUsed/>
    <w:rsid w:val="00FA7258"/>
    <w:rPr>
      <w:sz w:val="16"/>
      <w:szCs w:val="16"/>
    </w:rPr>
  </w:style>
  <w:style w:type="paragraph" w:styleId="Testocommento">
    <w:name w:val="annotation text"/>
    <w:basedOn w:val="Normale"/>
    <w:link w:val="TestocommentoCarattere"/>
    <w:uiPriority w:val="99"/>
    <w:semiHidden/>
    <w:unhideWhenUsed/>
    <w:rsid w:val="00FA72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258"/>
    <w:rPr>
      <w:sz w:val="20"/>
      <w:szCs w:val="20"/>
    </w:rPr>
  </w:style>
  <w:style w:type="paragraph" w:styleId="Soggettocommento">
    <w:name w:val="annotation subject"/>
    <w:basedOn w:val="Testocommento"/>
    <w:next w:val="Testocommento"/>
    <w:link w:val="SoggettocommentoCarattere"/>
    <w:uiPriority w:val="99"/>
    <w:semiHidden/>
    <w:unhideWhenUsed/>
    <w:rsid w:val="00FA7258"/>
    <w:rPr>
      <w:b/>
      <w:bCs/>
    </w:rPr>
  </w:style>
  <w:style w:type="character" w:customStyle="1" w:styleId="SoggettocommentoCarattere">
    <w:name w:val="Soggetto commento Carattere"/>
    <w:basedOn w:val="TestocommentoCarattere"/>
    <w:link w:val="Soggettocommento"/>
    <w:uiPriority w:val="99"/>
    <w:semiHidden/>
    <w:rsid w:val="00FA7258"/>
    <w:rPr>
      <w:b/>
      <w:bCs/>
      <w:sz w:val="20"/>
      <w:szCs w:val="20"/>
    </w:rPr>
  </w:style>
  <w:style w:type="paragraph" w:styleId="Testofumetto">
    <w:name w:val="Balloon Text"/>
    <w:basedOn w:val="Normale"/>
    <w:link w:val="TestofumettoCarattere"/>
    <w:uiPriority w:val="99"/>
    <w:semiHidden/>
    <w:unhideWhenUsed/>
    <w:rsid w:val="00FA72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7258"/>
    <w:rPr>
      <w:rFonts w:ascii="Segoe UI" w:hAnsi="Segoe UI" w:cs="Segoe UI"/>
      <w:sz w:val="18"/>
      <w:szCs w:val="18"/>
    </w:rPr>
  </w:style>
  <w:style w:type="paragraph" w:styleId="Corpotesto">
    <w:name w:val="Body Text"/>
    <w:basedOn w:val="Normale"/>
    <w:link w:val="CorpotestoCarattere"/>
    <w:uiPriority w:val="1"/>
    <w:semiHidden/>
    <w:unhideWhenUsed/>
    <w:qFormat/>
    <w:rsid w:val="000724A9"/>
    <w:pPr>
      <w:widowControl w:val="0"/>
      <w:spacing w:after="0" w:line="240" w:lineRule="auto"/>
      <w:ind w:left="115"/>
    </w:pPr>
    <w:rPr>
      <w:rFonts w:ascii="Arial" w:eastAsia="Arial" w:hAnsi="Arial" w:cs="Times New Roman"/>
      <w:sz w:val="24"/>
      <w:szCs w:val="24"/>
      <w:lang w:val="en-US"/>
    </w:rPr>
  </w:style>
  <w:style w:type="character" w:customStyle="1" w:styleId="CorpotestoCarattere">
    <w:name w:val="Corpo testo Carattere"/>
    <w:basedOn w:val="Carpredefinitoparagrafo"/>
    <w:link w:val="Corpotesto"/>
    <w:uiPriority w:val="1"/>
    <w:semiHidden/>
    <w:rsid w:val="000724A9"/>
    <w:rPr>
      <w:rFonts w:ascii="Arial" w:eastAsia="Arial" w:hAnsi="Arial" w:cs="Times New Roman"/>
      <w:sz w:val="24"/>
      <w:szCs w:val="24"/>
      <w:lang w:val="en-US"/>
    </w:rPr>
  </w:style>
  <w:style w:type="character" w:styleId="Enfasicorsivo">
    <w:name w:val="Emphasis"/>
    <w:basedOn w:val="Carpredefinitoparagrafo"/>
    <w:uiPriority w:val="20"/>
    <w:qFormat/>
    <w:rsid w:val="00C47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20F6-7E9B-4B6C-B990-E088D4F1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1812</Words>
  <Characters>10330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Glorioso  Anna Maria</cp:lastModifiedBy>
  <cp:revision>70</cp:revision>
  <dcterms:created xsi:type="dcterms:W3CDTF">2020-08-03T08:34:00Z</dcterms:created>
  <dcterms:modified xsi:type="dcterms:W3CDTF">2021-11-10T11:24:00Z</dcterms:modified>
</cp:coreProperties>
</file>