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FD745" w14:textId="7FFD8FA3"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14:paraId="1B423FD8" w14:textId="77777777" w:rsidR="00B30486" w:rsidRPr="00D928CD" w:rsidRDefault="00B30486" w:rsidP="00D928CD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D928CD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Relazione Tecnica </w:t>
      </w:r>
    </w:p>
    <w:p w14:paraId="579809C6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14:paraId="7EBBD5A1" w14:textId="77777777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06FF867D" w14:textId="0E6F12C9" w:rsid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5630590C" w14:textId="77777777" w:rsidR="002E7A3B" w:rsidRPr="000C6D28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3D72CC6" w14:textId="77777777" w:rsidR="00B30486" w:rsidRPr="00B30486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</w:p>
    <w:p w14:paraId="40DD66B8" w14:textId="77777777" w:rsidR="00B30486" w:rsidRPr="00B30486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08BA82EE" w14:textId="1400CF87" w:rsidR="00B30486" w:rsidRPr="00B30486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     </w:t>
      </w:r>
      <w:r w:rsidR="00F56877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14:paraId="763D8F04" w14:textId="15559FED" w:rsidR="00B30486" w:rsidRPr="00B30486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2A44FD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2A44FD">
        <w:rPr>
          <w:rFonts w:ascii="Garamond" w:eastAsia="Calibri" w:hAnsi="Garamond" w:cs="Times New Roman"/>
          <w:b/>
          <w:lang w:eastAsia="it-IT"/>
        </w:rPr>
        <w:tab/>
        <w:t xml:space="preserve">      </w:t>
      </w:r>
      <w:r w:rsidR="00F56877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2A49340" w14:textId="77777777" w:rsidR="00B30486" w:rsidRPr="00B30486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6EB1CF65" w14:textId="63717DDE" w:rsidR="00B30486" w:rsidRPr="00B30486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                           </w:t>
      </w:r>
      <w:r w:rsidR="00F56877">
        <w:rPr>
          <w:rFonts w:ascii="Garamond" w:eastAsia="Calibri" w:hAnsi="Garamond" w:cs="Times New Roman"/>
          <w:b/>
          <w:lang w:eastAsia="it-IT"/>
        </w:rPr>
        <w:t xml:space="preserve">  </w:t>
      </w:r>
      <w:r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0E4BD676" w14:textId="4B65CAF4" w:rsidR="002E7A3B" w:rsidRPr="00B30486" w:rsidRDefault="002E7A3B" w:rsidP="00B30486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09EE50BB" w14:textId="38FDD848" w:rsidR="006D5B95" w:rsidRDefault="003E2FF4" w:rsidP="003E2FF4">
      <w:pPr>
        <w:keepNext/>
        <w:spacing w:before="3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3E2FF4">
        <w:rPr>
          <w:rFonts w:ascii="Times New Roman" w:eastAsia="Times New Roman" w:hAnsi="Times New Roman" w:cs="Times New Roman"/>
          <w:b/>
          <w:color w:val="000000"/>
        </w:rPr>
        <w:t>GARA EUROPEA A PROCEDURA APERTA AI SENSI DELL’ART. 60 D.LGS. 50/2016 PER LA FORNITURA DI</w:t>
      </w:r>
      <w:r w:rsidR="006D5B95" w:rsidRPr="003E2FF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6D5B95" w:rsidRPr="006D5B95">
        <w:rPr>
          <w:rFonts w:ascii="Times New Roman" w:eastAsia="Times New Roman" w:hAnsi="Times New Roman" w:cs="Times New Roman"/>
          <w:b/>
          <w:color w:val="000000"/>
        </w:rPr>
        <w:t>UNA STAZIONE DI FRICTION STIR WELDING PER LA SALDATURA ALLO STATO SEMI-SOLIDO DI MATERIALI E COMPONENTI DI INTERESSE INDUSTRIALE, UNITAMENTE ALLA SENSORISTICA NECESSARIA PER IL CONTROLLO ED IL MONITORAGGIO DEL PROCESSO DI GIUNZIONE, DA ASSEMBLARE IN FASE DI CONSEGNA</w:t>
      </w:r>
    </w:p>
    <w:p w14:paraId="35B52AA4" w14:textId="4E969507" w:rsidR="003E2FF4" w:rsidRPr="003E2FF4" w:rsidRDefault="003E2FF4" w:rsidP="003E2FF4">
      <w:pPr>
        <w:keepNext/>
        <w:spacing w:before="3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3E2F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CIG </w:t>
      </w:r>
      <w:r w:rsidR="006057BD" w:rsidRPr="006057BD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7871826450</w:t>
      </w:r>
      <w:r w:rsidR="006D5B9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 </w:t>
      </w:r>
      <w:r w:rsidRPr="003E2FF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- </w:t>
      </w:r>
      <w:r w:rsidR="002D7F05" w:rsidRPr="002D7F05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CID 321 - 41 – CUP E15D18000320007– CUI F00518460019201900087</w:t>
      </w:r>
    </w:p>
    <w:p w14:paraId="4BFFC135" w14:textId="77777777" w:rsidR="003E2FF4" w:rsidRDefault="003E2FF4" w:rsidP="00B1202C">
      <w:pPr>
        <w:keepNext/>
        <w:spacing w:before="30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14:paraId="1F823775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Il sottoscritto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6196358E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nato a </w:t>
      </w:r>
      <w:r w:rsidRPr="001A50FD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</w:p>
    <w:p w14:paraId="5A916F50" w14:textId="77777777" w:rsidR="00B30486" w:rsidRPr="001A50FD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1A50FD">
        <w:rPr>
          <w:rFonts w:ascii="Garamond" w:eastAsia="Calibri" w:hAnsi="Garamond" w:cs="Times New Roman"/>
          <w:lang w:eastAsia="it-IT"/>
        </w:rPr>
        <w:t>___</w:t>
      </w:r>
      <w:r w:rsidRPr="001A50FD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2A3C6E">
        <w:rPr>
          <w:rFonts w:ascii="Garamond" w:eastAsia="Calibri" w:hAnsi="Garamond" w:cs="Times New Roman"/>
          <w:lang w:eastAsia="it-IT"/>
        </w:rPr>
        <w:t>_</w:t>
      </w:r>
    </w:p>
    <w:p w14:paraId="18682B07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1A50FD">
        <w:rPr>
          <w:rFonts w:ascii="Garamond" w:eastAsia="Calibri" w:hAnsi="Garamond" w:cs="Times New Roman"/>
          <w:lang w:eastAsia="it-IT"/>
        </w:rPr>
        <w:t>_</w:t>
      </w:r>
    </w:p>
    <w:p w14:paraId="6F4772A6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con sede operativa in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2306329B" w14:textId="738F7EAB" w:rsidR="00B30486" w:rsidRPr="001A50FD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>n. t</w:t>
      </w:r>
      <w:r w:rsidR="002A3C6E">
        <w:rPr>
          <w:rFonts w:ascii="Garamond" w:eastAsia="Calibri" w:hAnsi="Garamond" w:cs="Times New Roman"/>
          <w:lang w:eastAsia="it-IT"/>
        </w:rPr>
        <w:t>elefono _________________</w:t>
      </w:r>
      <w:r w:rsidRPr="001A50FD">
        <w:rPr>
          <w:rFonts w:ascii="Garamond" w:eastAsia="Calibri" w:hAnsi="Garamond" w:cs="Times New Roman"/>
          <w:lang w:eastAsia="it-IT"/>
        </w:rPr>
        <w:t xml:space="preserve"> n. </w:t>
      </w:r>
      <w:r w:rsidR="002A3C6E">
        <w:rPr>
          <w:rFonts w:ascii="Garamond" w:eastAsia="Calibri" w:hAnsi="Garamond" w:cs="Times New Roman"/>
          <w:lang w:eastAsia="it-IT"/>
        </w:rPr>
        <w:t>fax _______________ cell. ___________</w:t>
      </w:r>
      <w:r w:rsidRPr="001A50FD">
        <w:rPr>
          <w:rFonts w:ascii="Garamond" w:eastAsia="Calibri" w:hAnsi="Garamond" w:cs="Times New Roman"/>
          <w:lang w:eastAsia="it-IT"/>
        </w:rPr>
        <w:t xml:space="preserve"> e-mail</w:t>
      </w:r>
      <w:r w:rsidR="002A3C6E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3FD03827" w14:textId="77777777" w:rsidR="00B30486" w:rsidRPr="001A50FD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sito web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320713D3" w14:textId="77777777" w:rsidR="00B30486" w:rsidRPr="001A50FD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Codice Fiscale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3F45121F" w14:textId="4055F856" w:rsidR="000F6200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1A50FD">
        <w:rPr>
          <w:rFonts w:ascii="Garamond" w:eastAsia="Calibri" w:hAnsi="Garamond" w:cs="Times New Roman"/>
          <w:lang w:eastAsia="it-IT"/>
        </w:rPr>
        <w:t xml:space="preserve">partita IVA n. </w:t>
      </w:r>
      <w:r w:rsidRPr="001A50FD">
        <w:rPr>
          <w:rFonts w:ascii="Garamond" w:eastAsia="Calibri" w:hAnsi="Garamond" w:cs="Times New Roman"/>
          <w:lang w:eastAsia="it-IT"/>
        </w:rPr>
        <w:tab/>
      </w:r>
    </w:p>
    <w:p w14:paraId="3D24CB57" w14:textId="77777777" w:rsidR="00437D0F" w:rsidRDefault="00437D0F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6330E89E" w14:textId="77777777" w:rsidR="002E7A3B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57D50833" w14:textId="17D50BC3" w:rsidR="0093385B" w:rsidRPr="0093385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t>Al fine di concorrere all’aggiudicazione del contratto per l’affidamento della fornitura indicata in oggetto, formula la seguente offerta tecnica.</w:t>
      </w:r>
    </w:p>
    <w:p w14:paraId="74AA17A0" w14:textId="3E08F930" w:rsidR="001E64A1" w:rsidRDefault="001E64A1" w:rsidP="001E64A1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D81E70">
        <w:rPr>
          <w:rFonts w:ascii="Garamond" w:eastAsia="Calibri" w:hAnsi="Garamond" w:cs="Times New Roman"/>
          <w:i/>
          <w:lang w:eastAsia="it-IT"/>
        </w:rPr>
        <w:t>Con riferimento ai requisiti minimi previsti a pena di esclusione, indicare nella tabella sottostante il riferimento alla pagina della scheda tecnica da cui poter evincere la presenza dell’elemento tecnico minimo richiesto.</w:t>
      </w:r>
    </w:p>
    <w:p w14:paraId="794C6F44" w14:textId="77777777" w:rsidR="00C0553D" w:rsidRPr="00D81E70" w:rsidRDefault="00C0553D" w:rsidP="001E64A1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</w:p>
    <w:p w14:paraId="79803868" w14:textId="77777777" w:rsidR="002E7A3B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05F3B98C" w14:textId="77777777" w:rsidR="002E7A3B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18F5CD99" w14:textId="77777777" w:rsidR="002E7A3B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</w:p>
    <w:p w14:paraId="0F41FFB7" w14:textId="5F6933A2" w:rsidR="005F411B" w:rsidRDefault="0093385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eastAsia="it-IT"/>
        </w:rPr>
      </w:pPr>
      <w:r w:rsidRPr="0093385B">
        <w:rPr>
          <w:rFonts w:ascii="Garamond" w:eastAsia="Calibri" w:hAnsi="Garamond" w:cs="Times New Roman"/>
          <w:i/>
          <w:lang w:eastAsia="it-IT"/>
        </w:rPr>
        <w:lastRenderedPageBreak/>
        <w:t>Tabella 1</w:t>
      </w:r>
    </w:p>
    <w:tbl>
      <w:tblPr>
        <w:tblStyle w:val="Grigliatabella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4"/>
        <w:gridCol w:w="285"/>
        <w:gridCol w:w="1930"/>
        <w:gridCol w:w="3296"/>
        <w:gridCol w:w="8"/>
      </w:tblGrid>
      <w:tr w:rsidR="00AA0176" w:rsidRPr="00B523A9" w14:paraId="048F09EF" w14:textId="77777777" w:rsidTr="00877389">
        <w:trPr>
          <w:trHeight w:val="1212"/>
          <w:jc w:val="center"/>
        </w:trPr>
        <w:tc>
          <w:tcPr>
            <w:tcW w:w="4957" w:type="dxa"/>
            <w:gridSpan w:val="3"/>
            <w:shd w:val="clear" w:color="auto" w:fill="BFBFBF" w:themeFill="background1" w:themeFillShade="BF"/>
            <w:vAlign w:val="center"/>
          </w:tcPr>
          <w:p w14:paraId="5CA01A7F" w14:textId="77777777" w:rsidR="00AA0176" w:rsidRPr="00B523A9" w:rsidRDefault="00AA0176" w:rsidP="00877389">
            <w:pPr>
              <w:rPr>
                <w:rFonts w:ascii="Garamond" w:eastAsia="Calibri" w:hAnsi="Garamond" w:cs="Times New Roman"/>
                <w:lang w:eastAsia="it-IT"/>
              </w:rPr>
            </w:pPr>
            <w:r w:rsidRPr="00AA0176">
              <w:rPr>
                <w:rFonts w:ascii="Garamond" w:eastAsia="Calibri" w:hAnsi="Garamond" w:cs="Times New Roman"/>
                <w:lang w:eastAsia="it-IT"/>
              </w:rPr>
              <w:br w:type="page"/>
            </w:r>
            <w:r w:rsidRPr="00B523A9">
              <w:rPr>
                <w:rFonts w:ascii="Garamond" w:eastAsia="Calibri" w:hAnsi="Garamond" w:cs="Times New Roman"/>
                <w:lang w:eastAsia="it-IT"/>
              </w:rPr>
              <w:t xml:space="preserve">ELEMENTI TECNICI MINIMI A PENA ESCLUSIONE </w:t>
            </w:r>
          </w:p>
        </w:tc>
        <w:tc>
          <w:tcPr>
            <w:tcW w:w="5234" w:type="dxa"/>
            <w:gridSpan w:val="3"/>
            <w:shd w:val="clear" w:color="auto" w:fill="92CDDC" w:themeFill="accent5" w:themeFillTint="99"/>
            <w:vAlign w:val="center"/>
          </w:tcPr>
          <w:p w14:paraId="05255734" w14:textId="77777777" w:rsidR="00AA0176" w:rsidRPr="00B523A9" w:rsidRDefault="00AA0176" w:rsidP="00877389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A CURA DEL FORNITORE</w:t>
            </w:r>
          </w:p>
        </w:tc>
      </w:tr>
      <w:tr w:rsidR="00E1548B" w:rsidRPr="00B523A9" w14:paraId="3F84F554" w14:textId="77777777" w:rsidTr="00CD0527">
        <w:trPr>
          <w:gridAfter w:val="1"/>
          <w:wAfter w:w="8" w:type="dxa"/>
          <w:trHeight w:val="370"/>
          <w:jc w:val="center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14:paraId="7E7CD775" w14:textId="77777777" w:rsidR="00E1548B" w:rsidRPr="00B523A9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ID</w:t>
            </w:r>
          </w:p>
        </w:tc>
        <w:tc>
          <w:tcPr>
            <w:tcW w:w="3684" w:type="dxa"/>
            <w:shd w:val="clear" w:color="auto" w:fill="BFBFBF" w:themeFill="background1" w:themeFillShade="BF"/>
            <w:vAlign w:val="center"/>
          </w:tcPr>
          <w:p w14:paraId="1662A834" w14:textId="77777777" w:rsidR="00E1548B" w:rsidRPr="00B523A9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Descrizione</w:t>
            </w:r>
          </w:p>
        </w:tc>
        <w:tc>
          <w:tcPr>
            <w:tcW w:w="285" w:type="dxa"/>
            <w:shd w:val="clear" w:color="auto" w:fill="BFBFBF" w:themeFill="background1" w:themeFillShade="BF"/>
            <w:noWrap/>
            <w:vAlign w:val="center"/>
          </w:tcPr>
          <w:p w14:paraId="61DBA0BD" w14:textId="53E2A9D2" w:rsidR="00E1548B" w:rsidRPr="00B523A9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shd w:val="clear" w:color="auto" w:fill="92CDDC" w:themeFill="accent5" w:themeFillTint="99"/>
            <w:vAlign w:val="center"/>
          </w:tcPr>
          <w:p w14:paraId="41B2684C" w14:textId="77777777" w:rsidR="00E1548B" w:rsidRPr="00B523A9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Note</w:t>
            </w:r>
          </w:p>
          <w:p w14:paraId="74580C30" w14:textId="77777777" w:rsidR="00E1548B" w:rsidRPr="00B523A9" w:rsidRDefault="00E1548B" w:rsidP="00E1548B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(eventuali)</w:t>
            </w:r>
          </w:p>
        </w:tc>
        <w:tc>
          <w:tcPr>
            <w:tcW w:w="3296" w:type="dxa"/>
            <w:shd w:val="clear" w:color="auto" w:fill="92CDDC" w:themeFill="accent5" w:themeFillTint="99"/>
            <w:vAlign w:val="center"/>
          </w:tcPr>
          <w:p w14:paraId="70D892CF" w14:textId="3C5947EA" w:rsidR="00E1548B" w:rsidRPr="00B523A9" w:rsidRDefault="00E1548B" w:rsidP="001E64A1">
            <w:pPr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 xml:space="preserve">N. pagina della scheda tecnica dalla quale si evinca la presenza dell’elemento minimo </w:t>
            </w:r>
          </w:p>
        </w:tc>
      </w:tr>
      <w:tr w:rsidR="00E1548B" w:rsidRPr="00B523A9" w14:paraId="0AD09DAB" w14:textId="77777777" w:rsidTr="00E1548B">
        <w:trPr>
          <w:gridAfter w:val="1"/>
          <w:wAfter w:w="8" w:type="dxa"/>
          <w:trHeight w:val="567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AC4612B" w14:textId="32716443" w:rsidR="00E1548B" w:rsidRPr="00B523A9" w:rsidRDefault="00906815" w:rsidP="00B523A9">
            <w:pPr>
              <w:pStyle w:val="Paragrafoelenco"/>
              <w:numPr>
                <w:ilvl w:val="0"/>
                <w:numId w:val="6"/>
              </w:numPr>
              <w:ind w:left="731" w:hanging="720"/>
              <w:rPr>
                <w:rFonts w:ascii="Garamond" w:eastAsia="Calibri" w:hAnsi="Garamond"/>
                <w:b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</w:rPr>
              <w:t>General R</w:t>
            </w:r>
            <w:r w:rsidR="00C52E3E" w:rsidRPr="00B523A9">
              <w:rPr>
                <w:rFonts w:ascii="Garamond" w:eastAsia="Calibri" w:hAnsi="Garamond"/>
                <w:b/>
                <w:sz w:val="22"/>
                <w:szCs w:val="22"/>
              </w:rPr>
              <w:t>equirements</w:t>
            </w:r>
          </w:p>
        </w:tc>
      </w:tr>
      <w:tr w:rsidR="007739F5" w:rsidRPr="001F5A61" w14:paraId="2BB81942" w14:textId="77777777" w:rsidTr="00CD0527">
        <w:trPr>
          <w:gridAfter w:val="1"/>
          <w:wAfter w:w="8" w:type="dxa"/>
          <w:trHeight w:val="567"/>
          <w:jc w:val="center"/>
        </w:trPr>
        <w:tc>
          <w:tcPr>
            <w:tcW w:w="988" w:type="dxa"/>
            <w:vAlign w:val="center"/>
          </w:tcPr>
          <w:p w14:paraId="003D63F2" w14:textId="77777777" w:rsidR="007739F5" w:rsidRPr="00B523A9" w:rsidRDefault="007739F5" w:rsidP="00B523A9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vAlign w:val="center"/>
          </w:tcPr>
          <w:p w14:paraId="4E2FDE94" w14:textId="0D9DF76A" w:rsidR="007739F5" w:rsidRPr="00B523A9" w:rsidRDefault="007C081C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7C081C">
              <w:rPr>
                <w:rFonts w:ascii="Garamond" w:eastAsia="Calibri" w:hAnsi="Garamond" w:cs="Times New Roman"/>
                <w:lang w:val="en-US" w:eastAsia="it-IT"/>
              </w:rPr>
              <w:t>The friction stir welding machine must be CE-marked, thereby proving its conformity to current EU standards</w:t>
            </w:r>
          </w:p>
        </w:tc>
        <w:tc>
          <w:tcPr>
            <w:tcW w:w="285" w:type="dxa"/>
            <w:noWrap/>
            <w:vAlign w:val="center"/>
          </w:tcPr>
          <w:p w14:paraId="1D7ABF4B" w14:textId="126D687D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090954D9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5B1E127D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E1548B" w:rsidRPr="001F5A61" w14:paraId="1E1FB312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1DC80976" w14:textId="01714683" w:rsidR="00E1548B" w:rsidRPr="00B523A9" w:rsidRDefault="00826A70" w:rsidP="00826A70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  <w:t>Size of the FSW machine</w:t>
            </w:r>
          </w:p>
        </w:tc>
      </w:tr>
      <w:tr w:rsidR="007739F5" w:rsidRPr="001F5A61" w14:paraId="6938444B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41258867" w14:textId="77777777" w:rsidR="007739F5" w:rsidRPr="00B523A9" w:rsidRDefault="007739F5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vAlign w:val="center"/>
          </w:tcPr>
          <w:p w14:paraId="5287D954" w14:textId="77777777" w:rsidR="00975173" w:rsidRDefault="00826A70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826A70">
              <w:rPr>
                <w:rFonts w:ascii="Garamond" w:eastAsia="Calibri" w:hAnsi="Garamond" w:cs="Times New Roman"/>
                <w:lang w:val="en-US" w:eastAsia="it-IT"/>
              </w:rPr>
              <w:t xml:space="preserve">The FSW machine (safety fence included) must have a </w:t>
            </w:r>
            <w:r w:rsidRPr="00975173">
              <w:rPr>
                <w:rFonts w:ascii="Garamond" w:eastAsia="Calibri" w:hAnsi="Garamond" w:cs="Times New Roman"/>
                <w:b/>
                <w:lang w:val="en-US" w:eastAsia="it-IT"/>
              </w:rPr>
              <w:t>maximum size of 4500 mm x 4000 mm x 2700 mm</w:t>
            </w:r>
            <w:r w:rsidRPr="00826A70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</w:p>
          <w:p w14:paraId="57EEA4DB" w14:textId="77886942" w:rsidR="007739F5" w:rsidRPr="00975173" w:rsidRDefault="00826A70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826A70">
              <w:rPr>
                <w:rFonts w:ascii="Garamond" w:eastAsia="Calibri" w:hAnsi="Garamond" w:cs="Times New Roman"/>
                <w:lang w:val="en-US" w:eastAsia="it-IT"/>
              </w:rPr>
              <w:t>(X-axis x Y-axis x Z-</w:t>
            </w:r>
            <w:r w:rsidRPr="00975173">
              <w:rPr>
                <w:rFonts w:ascii="Garamond" w:eastAsia="Calibri" w:hAnsi="Garamond" w:cs="Times New Roman"/>
                <w:lang w:val="en-US" w:eastAsia="it-IT"/>
              </w:rPr>
              <w:t>axis</w:t>
            </w:r>
            <w:r w:rsidR="00975173" w:rsidRPr="00975173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="00975173" w:rsidRPr="00975173">
              <w:rPr>
                <w:rFonts w:ascii="Garamond" w:hAnsi="Garamond"/>
                <w:lang w:val="en-US"/>
              </w:rPr>
              <w:t>, respectively</w:t>
            </w:r>
            <w:r w:rsidR="00975173">
              <w:rPr>
                <w:rFonts w:ascii="Garamond" w:hAnsi="Garamond"/>
                <w:lang w:val="en-US"/>
              </w:rPr>
              <w:t>)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9374803" w14:textId="7C13D10E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58D28EDA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62260FC8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7739F5" w:rsidRPr="001F5A61" w14:paraId="3E85430E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2EA0ECE1" w14:textId="77777777" w:rsidR="007739F5" w:rsidRPr="00227DAB" w:rsidRDefault="007739F5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227DAB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4" w:type="dxa"/>
            <w:vAlign w:val="center"/>
          </w:tcPr>
          <w:p w14:paraId="7B6138EE" w14:textId="0B41203F" w:rsidR="007C081C" w:rsidRPr="00227DAB" w:rsidRDefault="00826A70" w:rsidP="007C081C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975173">
              <w:rPr>
                <w:rFonts w:ascii="Garamond" w:eastAsia="Calibri" w:hAnsi="Garamond" w:cs="Times New Roman"/>
                <w:lang w:val="en-US" w:eastAsia="it-IT"/>
              </w:rPr>
              <w:t xml:space="preserve">Taken into account the conditions of the premises, each part of the supply must not exceed the following </w:t>
            </w:r>
            <w:r w:rsidRPr="00975173">
              <w:rPr>
                <w:rFonts w:ascii="Garamond" w:eastAsia="Calibri" w:hAnsi="Garamond" w:cs="Times New Roman"/>
                <w:b/>
                <w:lang w:val="en-US" w:eastAsia="it-IT"/>
              </w:rPr>
              <w:t>maximum dimensions:</w:t>
            </w:r>
            <w:r w:rsidR="00975173" w:rsidRPr="00975173">
              <w:rPr>
                <w:rFonts w:ascii="Garamond" w:eastAsia="Calibri" w:hAnsi="Garamond" w:cs="Times New Roman"/>
                <w:b/>
                <w:lang w:val="en-US" w:eastAsia="it-IT"/>
              </w:rPr>
              <w:t xml:space="preserve"> </w:t>
            </w:r>
            <w:r w:rsidRPr="00975173">
              <w:rPr>
                <w:rFonts w:ascii="Garamond" w:eastAsia="Calibri" w:hAnsi="Garamond" w:cs="Times New Roman"/>
                <w:b/>
                <w:lang w:val="en-US" w:eastAsia="it-IT"/>
              </w:rPr>
              <w:t>1600 mm x 2300 mm</w:t>
            </w:r>
            <w:r w:rsidRPr="00975173">
              <w:rPr>
                <w:rFonts w:ascii="Garamond" w:eastAsia="Calibri" w:hAnsi="Garamond" w:cs="Times New Roman"/>
                <w:lang w:val="en-US" w:eastAsia="it-IT"/>
              </w:rPr>
              <w:t xml:space="preserve"> to be deliverable through an available hatch from ground level to basement level; a bridge crane is available on site.</w:t>
            </w:r>
          </w:p>
          <w:p w14:paraId="6EAC4256" w14:textId="49AE8AA4" w:rsidR="007739F5" w:rsidRPr="00227DAB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6179CBD6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88DAE7B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877FF2D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E1548B" w:rsidRPr="001F5A61" w14:paraId="79160616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3020E5A0" w14:textId="42C9B1BE" w:rsidR="00E1548B" w:rsidRPr="00227DAB" w:rsidRDefault="00826A70" w:rsidP="00B523A9">
            <w:pPr>
              <w:pStyle w:val="Paragrafoelenco"/>
              <w:numPr>
                <w:ilvl w:val="0"/>
                <w:numId w:val="6"/>
              </w:numPr>
              <w:ind w:left="731" w:hanging="720"/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</w:pPr>
            <w:r w:rsidRPr="00227DAB"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  <w:t>Type of samples to be welded by the friction stir welding machine</w:t>
            </w:r>
          </w:p>
        </w:tc>
      </w:tr>
      <w:tr w:rsidR="007739F5" w:rsidRPr="001F5A61" w14:paraId="4D1DF33D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CF46776" w14:textId="77777777" w:rsidR="007739F5" w:rsidRPr="00227DAB" w:rsidRDefault="007739F5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227DAB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732023E" w14:textId="0AC02A86" w:rsidR="007739F5" w:rsidRPr="00975173" w:rsidRDefault="00DC4D1D" w:rsidP="005F411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227DAB">
              <w:rPr>
                <w:rFonts w:ascii="Garamond" w:eastAsia="Calibri" w:hAnsi="Garamond" w:cs="Times New Roman"/>
                <w:lang w:val="en-US" w:eastAsia="it-IT"/>
              </w:rPr>
              <w:t xml:space="preserve">Type of materials: most common steels, aluminum-based alloys, copper-based alloys, magnesium-based alloys, titanium-based alloys with thicknesses coherent to the forces (along X-, Y-, Z-axis) and spindle torque developed by the friction stir welding machine.  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448CDF56" w14:textId="77777777" w:rsidR="007739F5" w:rsidRPr="00975173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6B60C5C6" w14:textId="77777777" w:rsidR="007739F5" w:rsidRPr="00975173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82D4E35" w14:textId="77777777" w:rsidR="007739F5" w:rsidRPr="00975173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7739F5" w:rsidRPr="001F5A61" w14:paraId="6C25E76F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1109368B" w14:textId="77777777" w:rsidR="007739F5" w:rsidRPr="00227DAB" w:rsidRDefault="007739F5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227DAB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297E1BA2" w14:textId="62369155" w:rsidR="007739F5" w:rsidRPr="00227DAB" w:rsidRDefault="00DC4D1D" w:rsidP="005F411B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Sample size: </w:t>
            </w:r>
            <w:r w:rsidRPr="00975173">
              <w:rPr>
                <w:rFonts w:ascii="Garamond" w:eastAsia="Calibri" w:hAnsi="Garamond" w:cs="Times New Roman"/>
                <w:b/>
                <w:lang w:val="en-US" w:eastAsia="it-IT"/>
              </w:rPr>
              <w:t>at least 300 mm x 300 mm x 300 mm</w:t>
            </w:r>
            <w:r w:rsidRPr="007C081C">
              <w:rPr>
                <w:rFonts w:ascii="Garamond" w:eastAsia="Calibri" w:hAnsi="Garamond" w:cs="Times New Roman"/>
                <w:lang w:val="en-US" w:eastAsia="it-IT"/>
              </w:rPr>
              <w:t xml:space="preserve"> (X-axis x Y-axis x Z-axis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65F6E4F9" w14:textId="67A848F2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BBB1D77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2846510" w14:textId="77777777" w:rsidR="007739F5" w:rsidRPr="00B523A9" w:rsidRDefault="007739F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6022C5" w:rsidRPr="006D5B95" w14:paraId="42012A48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348D445" w14:textId="32C8BD96" w:rsidR="006022C5" w:rsidRPr="00B523A9" w:rsidRDefault="006022C5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7711962" w14:textId="128AE42F" w:rsidR="00DC4D1D" w:rsidRPr="00975173" w:rsidRDefault="00DC4D1D" w:rsidP="00DC4D1D">
            <w:pPr>
              <w:pStyle w:val="Default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7C081C">
              <w:rPr>
                <w:rFonts w:ascii="Garamond" w:hAnsi="Garamond"/>
                <w:sz w:val="22"/>
                <w:szCs w:val="22"/>
              </w:rPr>
              <w:t>Max s</w:t>
            </w:r>
            <w:r>
              <w:rPr>
                <w:rFonts w:ascii="Garamond" w:hAnsi="Garamond"/>
                <w:sz w:val="22"/>
                <w:szCs w:val="22"/>
              </w:rPr>
              <w:t>ample mass:</w:t>
            </w:r>
            <w:r w:rsidRPr="007C081C">
              <w:rPr>
                <w:rFonts w:ascii="Garamond" w:eastAsia="Times New Roman" w:hAnsi="Garamond"/>
                <w:sz w:val="22"/>
                <w:szCs w:val="22"/>
              </w:rPr>
              <w:t xml:space="preserve"> </w:t>
            </w:r>
            <w:r w:rsidRPr="00975173">
              <w:rPr>
                <w:rFonts w:ascii="Garamond" w:hAnsi="Garamond"/>
                <w:b/>
                <w:sz w:val="22"/>
                <w:szCs w:val="22"/>
              </w:rPr>
              <w:t xml:space="preserve">100 kg </w:t>
            </w:r>
          </w:p>
          <w:p w14:paraId="4C045AAB" w14:textId="000F337A" w:rsidR="006022C5" w:rsidRPr="00B523A9" w:rsidRDefault="006022C5" w:rsidP="005F411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5E1738D9" w14:textId="77777777" w:rsidR="006022C5" w:rsidRPr="00B523A9" w:rsidRDefault="006022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3BECB7CC" w14:textId="77777777" w:rsidR="006022C5" w:rsidRPr="00B523A9" w:rsidRDefault="006022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353D438" w14:textId="77777777" w:rsidR="006022C5" w:rsidRPr="00B523A9" w:rsidRDefault="006022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E1548B" w:rsidRPr="00B523A9" w14:paraId="186144D4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6E71A203" w14:textId="673B66E7" w:rsidR="00E1548B" w:rsidRPr="00B523A9" w:rsidRDefault="007A275A" w:rsidP="00B523A9">
            <w:pPr>
              <w:pStyle w:val="Paragrafoelenco"/>
              <w:numPr>
                <w:ilvl w:val="0"/>
                <w:numId w:val="6"/>
              </w:numPr>
              <w:ind w:left="731" w:hanging="720"/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B523A9"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  <w:t>Safety requirements</w:t>
            </w:r>
          </w:p>
        </w:tc>
      </w:tr>
      <w:tr w:rsidR="00D748C5" w:rsidRPr="006D5B95" w14:paraId="5D83D58E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669A36AE" w14:textId="31613D13" w:rsidR="00D748C5" w:rsidRPr="00B523A9" w:rsidRDefault="003F30AF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45309DDB" w14:textId="293816EB" w:rsidR="00D748C5" w:rsidRPr="00B523A9" w:rsidRDefault="007A275A" w:rsidP="00DC4D1D">
            <w:pPr>
              <w:pStyle w:val="Default"/>
              <w:jc w:val="both"/>
              <w:rPr>
                <w:rFonts w:ascii="Garamond" w:eastAsia="Calibri" w:hAnsi="Garamond" w:cs="Times New Roman"/>
                <w:lang w:val="en-US" w:eastAsia="it-IT"/>
              </w:rPr>
            </w:pPr>
            <w:r w:rsidRPr="009B2101">
              <w:rPr>
                <w:rFonts w:ascii="Garamond" w:eastAsia="Calibri" w:hAnsi="Garamond" w:cs="Times New Roman"/>
                <w:lang w:val="en-US" w:eastAsia="it-IT"/>
              </w:rPr>
              <w:t>Safety fence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524C2EE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E5725A4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44BB38EE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1F5A61" w14:paraId="4EBA37A4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25A49349" w14:textId="7A70C5DC" w:rsidR="00D748C5" w:rsidRPr="00B523A9" w:rsidRDefault="003F30AF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35B3242C" w14:textId="2F3FC058" w:rsidR="00D748C5" w:rsidRPr="00650C15" w:rsidRDefault="00650C1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650C15">
              <w:rPr>
                <w:rFonts w:ascii="Garamond" w:hAnsi="Garamond"/>
                <w:lang w:val="en-US"/>
              </w:rPr>
              <w:t xml:space="preserve">Emergency system </w:t>
            </w:r>
            <w:r w:rsidR="007A275A" w:rsidRPr="00650C15">
              <w:rPr>
                <w:rFonts w:ascii="Garamond" w:eastAsia="Calibri" w:hAnsi="Garamond" w:cs="Times New Roman"/>
                <w:lang w:val="en-US" w:eastAsia="it-IT"/>
              </w:rPr>
              <w:t>emergency switch-off button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347F7EDB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A326D5B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7B678DDC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1F5A61" w14:paraId="6CDC59A6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58F57F32" w14:textId="53637F75" w:rsidR="00D748C5" w:rsidRPr="00B523A9" w:rsidRDefault="003F30AF" w:rsidP="008042B4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D1D7B3A" w14:textId="6BAAE0B5" w:rsidR="00D748C5" w:rsidRPr="00975173" w:rsidRDefault="00650C1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Interlock </w:t>
            </w:r>
            <w:r w:rsidR="007A275A" w:rsidRPr="00975173">
              <w:rPr>
                <w:rFonts w:ascii="Garamond" w:eastAsia="Calibri" w:hAnsi="Garamond" w:cs="Times New Roman"/>
                <w:lang w:val="en-US" w:eastAsia="it-IT"/>
              </w:rPr>
              <w:t>mechanical stops and/or limit switches on all the X-, Y-, and Z-axis.</w:t>
            </w: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4F0D46A6" w14:textId="77777777" w:rsidR="00D748C5" w:rsidRPr="00975173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4B5C1B55" w14:textId="77777777" w:rsidR="00D748C5" w:rsidRPr="00975173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E65A7A0" w14:textId="77777777" w:rsidR="00D748C5" w:rsidRPr="00975173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E1548B" w:rsidRPr="00B523A9" w14:paraId="5A40B044" w14:textId="77777777" w:rsidTr="00E1548B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3FEF4BEE" w14:textId="2FC5178A" w:rsidR="00E1548B" w:rsidRPr="00B523A9" w:rsidRDefault="0044526B" w:rsidP="009B2101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9B2101"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  <w:t>Friction stir welding machine</w:t>
            </w:r>
          </w:p>
        </w:tc>
      </w:tr>
      <w:tr w:rsidR="00D748C5" w:rsidRPr="001F5A61" w14:paraId="47D176BC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7EB7137D" w14:textId="2338D76E" w:rsidR="00D748C5" w:rsidRPr="00B523A9" w:rsidRDefault="00072BCA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7B12AC65" w14:textId="49363B13" w:rsidR="0044526B" w:rsidRPr="009B2101" w:rsidRDefault="0044526B" w:rsidP="0044526B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9B2101">
              <w:rPr>
                <w:rFonts w:ascii="Garamond" w:hAnsi="Garamond"/>
                <w:sz w:val="22"/>
                <w:szCs w:val="22"/>
                <w:lang w:val="en-US"/>
              </w:rPr>
              <w:t>Max force on Z-axis (down force): 60 kN</w:t>
            </w:r>
          </w:p>
          <w:p w14:paraId="5073AD1A" w14:textId="76189C7B" w:rsidR="00D748C5" w:rsidRPr="00B523A9" w:rsidRDefault="00D748C5" w:rsidP="00826A70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00C4A0AE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1254EBB6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528B5F3D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1F5A61" w14:paraId="16180BBA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shd w:val="clear" w:color="auto" w:fill="auto"/>
            <w:vAlign w:val="center"/>
          </w:tcPr>
          <w:p w14:paraId="49C4E064" w14:textId="56AD6902" w:rsidR="00D748C5" w:rsidRPr="00B523A9" w:rsidRDefault="00072BCA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4" w:type="dxa"/>
            <w:shd w:val="clear" w:color="auto" w:fill="auto"/>
            <w:vAlign w:val="center"/>
          </w:tcPr>
          <w:p w14:paraId="5EA5B9B2" w14:textId="42ABF142" w:rsidR="0044526B" w:rsidRPr="000859C9" w:rsidRDefault="0044526B" w:rsidP="0044526B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0859C9">
              <w:rPr>
                <w:rFonts w:ascii="Garamond" w:hAnsi="Garamond"/>
                <w:sz w:val="22"/>
                <w:szCs w:val="22"/>
                <w:lang w:val="en-US"/>
              </w:rPr>
              <w:t>Max side force on welding direction:      35 kN</w:t>
            </w:r>
          </w:p>
          <w:p w14:paraId="20E12ADB" w14:textId="74205311" w:rsidR="00D748C5" w:rsidRPr="00B523A9" w:rsidRDefault="00D748C5" w:rsidP="00826A70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shd w:val="clear" w:color="auto" w:fill="auto"/>
            <w:noWrap/>
            <w:vAlign w:val="center"/>
          </w:tcPr>
          <w:p w14:paraId="7935D4D1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14:paraId="21325E26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shd w:val="clear" w:color="auto" w:fill="auto"/>
            <w:vAlign w:val="center"/>
          </w:tcPr>
          <w:p w14:paraId="0F038BD4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6D5B95" w14:paraId="26CFBE0E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3868B87" w14:textId="55A24798" w:rsidR="00D748C5" w:rsidRPr="00B523A9" w:rsidRDefault="00072BCA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lastRenderedPageBreak/>
              <w:t>3</w:t>
            </w:r>
          </w:p>
        </w:tc>
        <w:tc>
          <w:tcPr>
            <w:tcW w:w="3684" w:type="dxa"/>
            <w:vAlign w:val="center"/>
          </w:tcPr>
          <w:p w14:paraId="4BA39348" w14:textId="1049ED4E" w:rsidR="00D748C5" w:rsidRPr="00B523A9" w:rsidRDefault="0044526B" w:rsidP="00837158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  <w:r w:rsidRPr="008A7B13">
              <w:rPr>
                <w:rFonts w:ascii="Garamond" w:hAnsi="Garamond"/>
                <w:sz w:val="22"/>
                <w:szCs w:val="22"/>
                <w:lang w:val="en-US"/>
              </w:rPr>
              <w:t>Max spindle torque</w:t>
            </w:r>
            <w:r w:rsidRPr="008A7B13">
              <w:rPr>
                <w:rFonts w:ascii="Garamond" w:hAnsi="Garamond"/>
                <w:sz w:val="22"/>
                <w:szCs w:val="22"/>
                <w:lang w:val="en-US"/>
              </w:rPr>
              <w:tab/>
              <w:t>200 Nm</w:t>
            </w:r>
          </w:p>
        </w:tc>
        <w:tc>
          <w:tcPr>
            <w:tcW w:w="285" w:type="dxa"/>
            <w:noWrap/>
            <w:vAlign w:val="center"/>
          </w:tcPr>
          <w:p w14:paraId="5D5617CE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ADC3432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19993D42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837158" w14:paraId="11692563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ABAF7F4" w14:textId="4DA17234" w:rsidR="00D748C5" w:rsidRPr="00B523A9" w:rsidRDefault="00072BCA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3684" w:type="dxa"/>
            <w:vAlign w:val="center"/>
          </w:tcPr>
          <w:p w14:paraId="78A53E6B" w14:textId="65AD8D8A" w:rsidR="0044526B" w:rsidRPr="008A7B13" w:rsidRDefault="0044526B" w:rsidP="0044526B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A7B13">
              <w:rPr>
                <w:rFonts w:ascii="Garamond" w:hAnsi="Garamond"/>
                <w:sz w:val="22"/>
                <w:szCs w:val="22"/>
                <w:lang w:val="en-US"/>
              </w:rPr>
              <w:t>Max spindle rotational speed: 1500 rpm</w:t>
            </w:r>
          </w:p>
          <w:p w14:paraId="41C70F73" w14:textId="594CB14B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noWrap/>
            <w:vAlign w:val="center"/>
          </w:tcPr>
          <w:p w14:paraId="0CA89761" w14:textId="44FC5132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3AC42D98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C270EA1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1F5A61" w14:paraId="39198FE4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9CBF3DA" w14:textId="45A70284" w:rsidR="00D748C5" w:rsidRPr="00B523A9" w:rsidRDefault="00072BCA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3684" w:type="dxa"/>
            <w:vAlign w:val="center"/>
          </w:tcPr>
          <w:p w14:paraId="70569E1A" w14:textId="06CEBE92" w:rsidR="00D748C5" w:rsidRPr="00B523A9" w:rsidRDefault="002C339C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2C339C">
              <w:rPr>
                <w:rFonts w:ascii="Garamond" w:eastAsia="Calibri" w:hAnsi="Garamond" w:cs="Times New Roman"/>
                <w:lang w:val="en-US" w:eastAsia="it-IT"/>
              </w:rPr>
              <w:t>Cooling system</w:t>
            </w:r>
            <w:r>
              <w:rPr>
                <w:rFonts w:ascii="Garamond" w:eastAsia="Calibri" w:hAnsi="Garamond" w:cs="Times New Roman"/>
                <w:lang w:val="en-US" w:eastAsia="it-IT"/>
              </w:rPr>
              <w:t>:</w:t>
            </w:r>
            <w:r w:rsidRPr="002C339C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="0044507A" w:rsidRPr="0044507A">
              <w:rPr>
                <w:rFonts w:ascii="Garamond" w:eastAsia="Calibri" w:hAnsi="Garamond" w:cs="Times New Roman"/>
                <w:lang w:val="en-US" w:eastAsia="it-IT"/>
              </w:rPr>
              <w:t>Internal liquid cooling system for cooling spindle in order to weld at high temperature titanium alloys and other high strength metals</w:t>
            </w:r>
          </w:p>
        </w:tc>
        <w:tc>
          <w:tcPr>
            <w:tcW w:w="285" w:type="dxa"/>
            <w:noWrap/>
            <w:vAlign w:val="center"/>
          </w:tcPr>
          <w:p w14:paraId="45FC3638" w14:textId="5707CD6E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77B8D609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00B35BE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7C39273B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757D9ED7" w14:textId="37A307F5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3684" w:type="dxa"/>
            <w:vAlign w:val="center"/>
          </w:tcPr>
          <w:p w14:paraId="107311C6" w14:textId="48C5A1A7" w:rsidR="0044507A" w:rsidRPr="00882B6C" w:rsidRDefault="00882B6C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882B6C">
              <w:rPr>
                <w:rFonts w:ascii="Garamond" w:hAnsi="Garamond"/>
                <w:sz w:val="22"/>
                <w:szCs w:val="22"/>
                <w:lang w:val="en-US"/>
              </w:rPr>
              <w:t xml:space="preserve">Max welding speed: </w:t>
            </w:r>
            <w:r w:rsidR="0044507A" w:rsidRPr="00882B6C">
              <w:rPr>
                <w:rFonts w:ascii="Garamond" w:hAnsi="Garamond"/>
                <w:sz w:val="22"/>
                <w:szCs w:val="22"/>
                <w:lang w:val="en-US"/>
              </w:rPr>
              <w:t>1000 mm/min along X-axis welding direction</w:t>
            </w:r>
          </w:p>
          <w:p w14:paraId="6F4382E2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noWrap/>
            <w:vAlign w:val="center"/>
          </w:tcPr>
          <w:p w14:paraId="0C00FDC8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D14A7DE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C78AAB1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063B5BC0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1991E10" w14:textId="04750FDC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3684" w:type="dxa"/>
            <w:vAlign w:val="center"/>
          </w:tcPr>
          <w:p w14:paraId="57E80BBD" w14:textId="77777777" w:rsidR="00837158" w:rsidRDefault="004829F4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>Z-axis control:</w:t>
            </w:r>
            <w:r w:rsidRPr="004829F4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</w:p>
          <w:p w14:paraId="58350FD6" w14:textId="15CF9732" w:rsidR="0044507A" w:rsidRPr="0044507A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1) position control mode during friction stir welding (i.e the FSW machine must guarantee to keep constant the pin tool position along Z-axis during the entire welding);</w:t>
            </w:r>
          </w:p>
          <w:p w14:paraId="06AD69E6" w14:textId="77777777" w:rsidR="0044507A" w:rsidRPr="0044507A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2) force control during friction stir welding (i.e the FSW machine must guarantee to keep constant the tool force along Z-axis during the entire welding).</w:t>
            </w:r>
          </w:p>
          <w:p w14:paraId="3A22FBFE" w14:textId="45C45846" w:rsidR="0044526B" w:rsidRPr="00B523A9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Both welding options 1) and 2) must be available</w:t>
            </w:r>
          </w:p>
        </w:tc>
        <w:tc>
          <w:tcPr>
            <w:tcW w:w="285" w:type="dxa"/>
            <w:noWrap/>
            <w:vAlign w:val="center"/>
          </w:tcPr>
          <w:p w14:paraId="6B2A113E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7E46CC9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212E3F33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4DAE8A0B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525C399" w14:textId="19EE13D6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8</w:t>
            </w:r>
          </w:p>
        </w:tc>
        <w:tc>
          <w:tcPr>
            <w:tcW w:w="3684" w:type="dxa"/>
            <w:vAlign w:val="center"/>
          </w:tcPr>
          <w:p w14:paraId="57D310CB" w14:textId="573822B2" w:rsidR="00AA171E" w:rsidRPr="00AA171E" w:rsidRDefault="00AA171E" w:rsidP="00AA171E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Working range:</w:t>
            </w:r>
          </w:p>
          <w:p w14:paraId="34BA9738" w14:textId="77777777" w:rsidR="0044507A" w:rsidRPr="00AA171E" w:rsidRDefault="0044507A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X-axis stroke</w:t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  <w:t>500 mm</w:t>
            </w:r>
          </w:p>
          <w:p w14:paraId="754804E0" w14:textId="77777777" w:rsidR="0044507A" w:rsidRPr="00AA171E" w:rsidRDefault="0044507A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Y-axis stroke</w:t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  <w:t>optional</w:t>
            </w:r>
          </w:p>
          <w:p w14:paraId="66EFF4CB" w14:textId="77777777" w:rsidR="0044507A" w:rsidRPr="00AA171E" w:rsidRDefault="0044507A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Z-axis stroke</w:t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  <w:t>300 mm</w:t>
            </w:r>
          </w:p>
          <w:p w14:paraId="64CD92E1" w14:textId="77777777" w:rsidR="0044526B" w:rsidRPr="00AA171E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noWrap/>
            <w:vAlign w:val="center"/>
          </w:tcPr>
          <w:p w14:paraId="3D88BAD3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173F882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1911747C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6D5B95" w14:paraId="48C2DF3B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2B23C822" w14:textId="5D7BB2F6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9</w:t>
            </w:r>
          </w:p>
        </w:tc>
        <w:tc>
          <w:tcPr>
            <w:tcW w:w="3684" w:type="dxa"/>
            <w:vAlign w:val="center"/>
          </w:tcPr>
          <w:p w14:paraId="23D9A084" w14:textId="77777777" w:rsidR="00AA171E" w:rsidRPr="00AA171E" w:rsidRDefault="00AA171E" w:rsidP="00AA171E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 xml:space="preserve">Positional accuracy </w:t>
            </w:r>
          </w:p>
          <w:p w14:paraId="71B533F6" w14:textId="77777777" w:rsidR="0044507A" w:rsidRPr="00AA171E" w:rsidRDefault="0044507A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X-axis stroke</w:t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  <w:t>± 0.10 mm</w:t>
            </w:r>
          </w:p>
          <w:p w14:paraId="4F974626" w14:textId="77777777" w:rsidR="0044507A" w:rsidRPr="00AA171E" w:rsidRDefault="0044507A" w:rsidP="0044507A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>Z-axis stroke</w:t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</w:r>
            <w:r w:rsidRPr="00AA171E">
              <w:rPr>
                <w:rFonts w:ascii="Garamond" w:hAnsi="Garamond"/>
                <w:sz w:val="22"/>
                <w:szCs w:val="22"/>
                <w:lang w:val="en-US"/>
              </w:rPr>
              <w:tab/>
              <w:t>± 0.05 mm</w:t>
            </w:r>
          </w:p>
          <w:p w14:paraId="16C1939A" w14:textId="77777777" w:rsidR="0044526B" w:rsidRPr="00AA171E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285" w:type="dxa"/>
            <w:noWrap/>
            <w:vAlign w:val="center"/>
          </w:tcPr>
          <w:p w14:paraId="1B4826DB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3A0763F8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892F4B7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6D5B95" w14:paraId="0DA008B4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3FE1390" w14:textId="6D8D6660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10</w:t>
            </w:r>
          </w:p>
        </w:tc>
        <w:tc>
          <w:tcPr>
            <w:tcW w:w="3684" w:type="dxa"/>
            <w:vAlign w:val="center"/>
          </w:tcPr>
          <w:p w14:paraId="34AA5E81" w14:textId="6BF318AC" w:rsidR="0044507A" w:rsidRPr="0044507A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Repeatability accuracy</w:t>
            </w:r>
            <w:r>
              <w:rPr>
                <w:rFonts w:ascii="Garamond" w:eastAsia="Calibri" w:hAnsi="Garamond" w:cs="Times New Roman"/>
                <w:lang w:val="en-US" w:eastAsia="it-IT"/>
              </w:rPr>
              <w:t>:</w:t>
            </w:r>
          </w:p>
          <w:p w14:paraId="06F83E74" w14:textId="77777777" w:rsidR="0044507A" w:rsidRPr="0044507A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X-axis stroke</w:t>
            </w:r>
            <w:r w:rsidRPr="0044507A">
              <w:rPr>
                <w:rFonts w:ascii="Garamond" w:eastAsia="Calibri" w:hAnsi="Garamond" w:cs="Times New Roman"/>
                <w:lang w:val="en-US" w:eastAsia="it-IT"/>
              </w:rPr>
              <w:tab/>
            </w:r>
            <w:r w:rsidRPr="0044507A">
              <w:rPr>
                <w:rFonts w:ascii="Garamond" w:eastAsia="Calibri" w:hAnsi="Garamond" w:cs="Times New Roman"/>
                <w:lang w:val="en-US" w:eastAsia="it-IT"/>
              </w:rPr>
              <w:tab/>
              <w:t>± 0.05 mm</w:t>
            </w:r>
          </w:p>
          <w:p w14:paraId="454128F2" w14:textId="7C809578" w:rsidR="0044526B" w:rsidRPr="00B523A9" w:rsidRDefault="0044507A" w:rsidP="0044507A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44507A">
              <w:rPr>
                <w:rFonts w:ascii="Garamond" w:eastAsia="Calibri" w:hAnsi="Garamond" w:cs="Times New Roman"/>
                <w:lang w:val="en-US" w:eastAsia="it-IT"/>
              </w:rPr>
              <w:t>Z-axis stroke</w:t>
            </w:r>
            <w:r w:rsidRPr="0044507A">
              <w:rPr>
                <w:rFonts w:ascii="Garamond" w:eastAsia="Calibri" w:hAnsi="Garamond" w:cs="Times New Roman"/>
                <w:lang w:val="en-US" w:eastAsia="it-IT"/>
              </w:rPr>
              <w:tab/>
            </w:r>
            <w:r w:rsidRPr="0044507A">
              <w:rPr>
                <w:rFonts w:ascii="Garamond" w:eastAsia="Calibri" w:hAnsi="Garamond" w:cs="Times New Roman"/>
                <w:lang w:val="en-US" w:eastAsia="it-IT"/>
              </w:rPr>
              <w:tab/>
              <w:t>± 0.05 mm</w:t>
            </w:r>
          </w:p>
        </w:tc>
        <w:tc>
          <w:tcPr>
            <w:tcW w:w="285" w:type="dxa"/>
            <w:noWrap/>
            <w:vAlign w:val="center"/>
          </w:tcPr>
          <w:p w14:paraId="6FCC9724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6CF2802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243E85CE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5A462E3C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550A937" w14:textId="649D5700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11</w:t>
            </w:r>
          </w:p>
        </w:tc>
        <w:tc>
          <w:tcPr>
            <w:tcW w:w="3684" w:type="dxa"/>
            <w:vAlign w:val="center"/>
          </w:tcPr>
          <w:p w14:paraId="72787BD8" w14:textId="5B5A90F3" w:rsidR="0044526B" w:rsidRPr="00B523A9" w:rsidRDefault="00124DB8" w:rsidP="00124DB8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124DB8">
              <w:rPr>
                <w:rFonts w:ascii="Garamond" w:eastAsia="Calibri" w:hAnsi="Garamond" w:cs="Times New Roman"/>
                <w:lang w:val="en-US" w:eastAsia="it-IT"/>
              </w:rPr>
              <w:t>rpm spindle accuracy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: </w:t>
            </w:r>
            <w:r w:rsidRPr="00124DB8">
              <w:rPr>
                <w:rFonts w:ascii="Garamond" w:eastAsia="Calibri" w:hAnsi="Garamond" w:cs="Times New Roman"/>
                <w:lang w:val="en-US" w:eastAsia="it-IT"/>
              </w:rPr>
              <w:t>better than 2 % at least up to 1000 rpm</w:t>
            </w:r>
          </w:p>
        </w:tc>
        <w:tc>
          <w:tcPr>
            <w:tcW w:w="285" w:type="dxa"/>
            <w:noWrap/>
            <w:vAlign w:val="center"/>
          </w:tcPr>
          <w:p w14:paraId="1333F7A5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BB03741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24488F0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19CAA119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7960165" w14:textId="031F8B06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12</w:t>
            </w:r>
          </w:p>
        </w:tc>
        <w:tc>
          <w:tcPr>
            <w:tcW w:w="3684" w:type="dxa"/>
            <w:vAlign w:val="center"/>
          </w:tcPr>
          <w:p w14:paraId="1682C4CF" w14:textId="45B18A83" w:rsidR="00610BE3" w:rsidRPr="00610BE3" w:rsidRDefault="00610BE3" w:rsidP="00610BE3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610BE3">
              <w:rPr>
                <w:rFonts w:ascii="Garamond" w:eastAsia="Calibri" w:hAnsi="Garamond" w:cs="Times New Roman"/>
                <w:lang w:val="en-US" w:eastAsia="it-IT"/>
              </w:rPr>
              <w:t>Force accuracy</w:t>
            </w:r>
            <w:r>
              <w:rPr>
                <w:rFonts w:ascii="Garamond" w:eastAsia="Calibri" w:hAnsi="Garamond" w:cs="Times New Roman"/>
                <w:lang w:val="en-US" w:eastAsia="it-IT"/>
              </w:rPr>
              <w:t>:</w:t>
            </w:r>
          </w:p>
          <w:p w14:paraId="10C05FE7" w14:textId="5CE70B5F" w:rsidR="0044526B" w:rsidRPr="00B523A9" w:rsidRDefault="00610BE3" w:rsidP="00610BE3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610BE3">
              <w:rPr>
                <w:rFonts w:ascii="Garamond" w:eastAsia="Calibri" w:hAnsi="Garamond" w:cs="Times New Roman"/>
                <w:lang w:val="en-US" w:eastAsia="it-IT"/>
              </w:rPr>
              <w:t>on Z-axis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Pr="00610BE3">
              <w:rPr>
                <w:rFonts w:ascii="Garamond" w:eastAsia="Calibri" w:hAnsi="Garamond" w:cs="Times New Roman"/>
                <w:lang w:val="en-US" w:eastAsia="it-IT"/>
              </w:rPr>
              <w:t>(down force)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 - </w:t>
            </w:r>
            <w:r w:rsidRPr="00610BE3">
              <w:rPr>
                <w:rFonts w:ascii="Garamond" w:eastAsia="Calibri" w:hAnsi="Garamond" w:cs="Times New Roman"/>
                <w:lang w:val="en-US" w:eastAsia="it-IT"/>
              </w:rPr>
              <w:t>better than 5 % at least up to 50 kN</w:t>
            </w:r>
            <w:r w:rsidRPr="00610BE3">
              <w:rPr>
                <w:rFonts w:ascii="Garamond" w:eastAsia="Calibri" w:hAnsi="Garamond" w:cs="Times New Roman"/>
                <w:lang w:val="en-US" w:eastAsia="it-IT"/>
              </w:rPr>
              <w:tab/>
            </w:r>
          </w:p>
        </w:tc>
        <w:tc>
          <w:tcPr>
            <w:tcW w:w="285" w:type="dxa"/>
            <w:noWrap/>
            <w:vAlign w:val="center"/>
          </w:tcPr>
          <w:p w14:paraId="3F2BDD16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0CD695D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34FDC7E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5858A5A1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EF55FC0" w14:textId="6C25077F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13</w:t>
            </w:r>
          </w:p>
        </w:tc>
        <w:tc>
          <w:tcPr>
            <w:tcW w:w="3684" w:type="dxa"/>
            <w:vAlign w:val="center"/>
          </w:tcPr>
          <w:p w14:paraId="76670B35" w14:textId="7A45D8EA" w:rsidR="0044526B" w:rsidRPr="00B523A9" w:rsidRDefault="006A7788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6A7788">
              <w:rPr>
                <w:rFonts w:ascii="Garamond" w:eastAsia="Calibri" w:hAnsi="Garamond" w:cs="Times New Roman"/>
                <w:lang w:val="en-US" w:eastAsia="it-IT"/>
              </w:rPr>
              <w:t>Max spindle run out</w:t>
            </w:r>
            <w:r>
              <w:rPr>
                <w:rFonts w:ascii="Garamond" w:eastAsia="Calibri" w:hAnsi="Garamond" w:cs="Times New Roman"/>
                <w:lang w:val="en-US" w:eastAsia="it-IT"/>
              </w:rPr>
              <w:t>:</w:t>
            </w:r>
            <w:r w:rsidRPr="006A7788">
              <w:rPr>
                <w:rFonts w:ascii="Garamond" w:eastAsia="Calibri" w:hAnsi="Garamond" w:cs="Times New Roman"/>
                <w:lang w:val="en-US" w:eastAsia="it-IT"/>
              </w:rPr>
              <w:tab/>
              <w:t>± 0.10 mm</w:t>
            </w:r>
          </w:p>
        </w:tc>
        <w:tc>
          <w:tcPr>
            <w:tcW w:w="285" w:type="dxa"/>
            <w:noWrap/>
            <w:vAlign w:val="center"/>
          </w:tcPr>
          <w:p w14:paraId="6A25F4E0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D3022B2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AAFE107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5317BBAF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57027F09" w14:textId="639D7452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14</w:t>
            </w:r>
          </w:p>
        </w:tc>
        <w:tc>
          <w:tcPr>
            <w:tcW w:w="3684" w:type="dxa"/>
            <w:vAlign w:val="center"/>
          </w:tcPr>
          <w:p w14:paraId="15D05C41" w14:textId="2F701797" w:rsidR="0044526B" w:rsidRPr="00B523A9" w:rsidRDefault="006A7788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Headstoke tilting: </w:t>
            </w:r>
            <w:r w:rsidRPr="006A7788">
              <w:rPr>
                <w:rFonts w:ascii="Garamond" w:eastAsia="Calibri" w:hAnsi="Garamond" w:cs="Times New Roman"/>
                <w:lang w:val="en-US" w:eastAsia="it-IT"/>
              </w:rPr>
              <w:t>at least from -3° to 0° (limit values included)</w:t>
            </w:r>
          </w:p>
        </w:tc>
        <w:tc>
          <w:tcPr>
            <w:tcW w:w="285" w:type="dxa"/>
            <w:noWrap/>
            <w:vAlign w:val="center"/>
          </w:tcPr>
          <w:p w14:paraId="756FF73C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636CBFE4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5E0A7AD9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5FA2B53C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0D7BC15F" w14:textId="2A844ED3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15</w:t>
            </w:r>
          </w:p>
        </w:tc>
        <w:tc>
          <w:tcPr>
            <w:tcW w:w="3684" w:type="dxa"/>
            <w:vAlign w:val="center"/>
          </w:tcPr>
          <w:p w14:paraId="5FB61FDE" w14:textId="625CA130" w:rsidR="0044526B" w:rsidRPr="00B523A9" w:rsidRDefault="000756DC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>Welding speed accuracy:</w:t>
            </w:r>
            <w:r w:rsidRPr="000756DC">
              <w:rPr>
                <w:rFonts w:ascii="Garamond" w:eastAsia="Calibri" w:hAnsi="Garamond" w:cs="Times New Roman"/>
                <w:lang w:val="en-US" w:eastAsia="it-IT"/>
              </w:rPr>
              <w:tab/>
              <w:t>better than 2 % at the maximum welding speed</w:t>
            </w:r>
          </w:p>
        </w:tc>
        <w:tc>
          <w:tcPr>
            <w:tcW w:w="285" w:type="dxa"/>
            <w:noWrap/>
            <w:vAlign w:val="center"/>
          </w:tcPr>
          <w:p w14:paraId="68F176FD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26EC4F8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E8717A4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43C8509D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5A14176" w14:textId="30D0B0BF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16</w:t>
            </w:r>
          </w:p>
        </w:tc>
        <w:tc>
          <w:tcPr>
            <w:tcW w:w="3684" w:type="dxa"/>
            <w:vAlign w:val="center"/>
          </w:tcPr>
          <w:p w14:paraId="05A2B0B0" w14:textId="77777777" w:rsidR="000756DC" w:rsidRPr="000756DC" w:rsidRDefault="000756DC" w:rsidP="000756DC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0756DC">
              <w:rPr>
                <w:rFonts w:ascii="Garamond" w:eastAsia="Calibri" w:hAnsi="Garamond" w:cs="Times New Roman"/>
                <w:lang w:val="en-US" w:eastAsia="it-IT"/>
              </w:rPr>
              <w:t xml:space="preserve">Worktable </w:t>
            </w:r>
          </w:p>
          <w:p w14:paraId="4D60F1BB" w14:textId="62768784" w:rsidR="000756DC" w:rsidRPr="000756DC" w:rsidRDefault="000756DC" w:rsidP="000756DC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>Length (along X-axis)</w:t>
            </w:r>
            <w:r>
              <w:rPr>
                <w:rFonts w:ascii="Garamond" w:eastAsia="Calibri" w:hAnsi="Garamond" w:cs="Times New Roman"/>
                <w:lang w:val="en-US" w:eastAsia="it-IT"/>
              </w:rPr>
              <w:tab/>
            </w:r>
            <w:r w:rsidRPr="000756DC">
              <w:rPr>
                <w:rFonts w:ascii="Garamond" w:eastAsia="Calibri" w:hAnsi="Garamond" w:cs="Times New Roman"/>
                <w:lang w:val="en-US" w:eastAsia="it-IT"/>
              </w:rPr>
              <w:t>700 mm</w:t>
            </w:r>
          </w:p>
          <w:p w14:paraId="1B2669B4" w14:textId="39598026" w:rsidR="000756DC" w:rsidRPr="000756DC" w:rsidRDefault="000756DC" w:rsidP="000756DC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>Width (along Y-axis)</w:t>
            </w:r>
            <w:r>
              <w:rPr>
                <w:rFonts w:ascii="Garamond" w:eastAsia="Calibri" w:hAnsi="Garamond" w:cs="Times New Roman"/>
                <w:lang w:val="en-US" w:eastAsia="it-IT"/>
              </w:rPr>
              <w:tab/>
            </w:r>
            <w:r w:rsidRPr="000756DC">
              <w:rPr>
                <w:rFonts w:ascii="Garamond" w:eastAsia="Calibri" w:hAnsi="Garamond" w:cs="Times New Roman"/>
                <w:lang w:val="en-US" w:eastAsia="it-IT"/>
              </w:rPr>
              <w:t>500 mm</w:t>
            </w:r>
          </w:p>
          <w:p w14:paraId="66590662" w14:textId="4A356D2F" w:rsidR="0044526B" w:rsidRPr="00B523A9" w:rsidRDefault="000756DC" w:rsidP="000756DC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>Table plate -</w:t>
            </w:r>
            <w:r w:rsidRPr="000756DC">
              <w:rPr>
                <w:rFonts w:ascii="Garamond" w:eastAsia="Calibri" w:hAnsi="Garamond" w:cs="Times New Roman"/>
                <w:lang w:val="en-US" w:eastAsia="it-IT"/>
              </w:rPr>
              <w:t>table plate with threaded holes for mounting fixtures or other units</w:t>
            </w:r>
          </w:p>
        </w:tc>
        <w:tc>
          <w:tcPr>
            <w:tcW w:w="285" w:type="dxa"/>
            <w:noWrap/>
            <w:vAlign w:val="center"/>
          </w:tcPr>
          <w:p w14:paraId="0056D87D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EBBE2B1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28F46B62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19F6E68C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78EA364" w14:textId="51195CC9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17</w:t>
            </w:r>
          </w:p>
        </w:tc>
        <w:tc>
          <w:tcPr>
            <w:tcW w:w="3684" w:type="dxa"/>
            <w:vAlign w:val="center"/>
          </w:tcPr>
          <w:p w14:paraId="661F1568" w14:textId="67EE89BB" w:rsidR="0044526B" w:rsidRPr="00B523A9" w:rsidRDefault="00791409" w:rsidP="00791409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791409">
              <w:rPr>
                <w:rFonts w:ascii="Garamond" w:eastAsia="Calibri" w:hAnsi="Garamond" w:cs="Times New Roman"/>
                <w:lang w:val="en-US" w:eastAsia="it-IT"/>
              </w:rPr>
              <w:t>Electrical service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: </w:t>
            </w:r>
            <w:r w:rsidRPr="00791409">
              <w:rPr>
                <w:rFonts w:ascii="Garamond" w:eastAsia="Calibri" w:hAnsi="Garamond" w:cs="Times New Roman"/>
                <w:lang w:val="en-US" w:eastAsia="it-IT"/>
              </w:rPr>
              <w:t>380-430 V, 50 Hz, 3 phase</w:t>
            </w:r>
          </w:p>
        </w:tc>
        <w:tc>
          <w:tcPr>
            <w:tcW w:w="285" w:type="dxa"/>
            <w:noWrap/>
            <w:vAlign w:val="center"/>
          </w:tcPr>
          <w:p w14:paraId="51852E11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7D45229B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604D8BBE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44526B" w:rsidRPr="001F5A61" w14:paraId="2DD1207A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18FDA6D" w14:textId="55097D36" w:rsidR="0044526B" w:rsidRPr="00B523A9" w:rsidRDefault="0044526B" w:rsidP="002B473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18</w:t>
            </w:r>
          </w:p>
        </w:tc>
        <w:tc>
          <w:tcPr>
            <w:tcW w:w="3684" w:type="dxa"/>
            <w:vAlign w:val="center"/>
          </w:tcPr>
          <w:p w14:paraId="66BB6B40" w14:textId="286B9036" w:rsidR="0044526B" w:rsidRPr="00B523A9" w:rsidRDefault="00791409" w:rsidP="0072090B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User manual: </w:t>
            </w:r>
            <w:r w:rsidRPr="00791409">
              <w:rPr>
                <w:rFonts w:ascii="Garamond" w:eastAsia="Calibri" w:hAnsi="Garamond" w:cs="Times New Roman"/>
                <w:lang w:val="en-US" w:eastAsia="it-IT"/>
              </w:rPr>
              <w:t>printed and electronic version in English</w:t>
            </w:r>
            <w:r w:rsidR="007376CD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="007376CD" w:rsidRPr="007376CD">
              <w:rPr>
                <w:rFonts w:ascii="Garamond" w:eastAsia="Calibri" w:hAnsi="Garamond" w:cs="Times New Roman"/>
                <w:lang w:val="en-US" w:eastAsia="it-IT"/>
              </w:rPr>
              <w:t xml:space="preserve">language </w:t>
            </w:r>
          </w:p>
        </w:tc>
        <w:tc>
          <w:tcPr>
            <w:tcW w:w="285" w:type="dxa"/>
            <w:noWrap/>
            <w:vAlign w:val="center"/>
          </w:tcPr>
          <w:p w14:paraId="3F0E666B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267BED7D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7B52AD59" w14:textId="77777777" w:rsidR="0044526B" w:rsidRPr="00B523A9" w:rsidRDefault="0044526B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E1548B" w:rsidRPr="00B523A9" w14:paraId="4211BD27" w14:textId="77777777" w:rsidTr="0013121D">
        <w:trPr>
          <w:gridAfter w:val="1"/>
          <w:wAfter w:w="8" w:type="dxa"/>
          <w:trHeight w:val="302"/>
          <w:jc w:val="center"/>
        </w:trPr>
        <w:tc>
          <w:tcPr>
            <w:tcW w:w="10183" w:type="dxa"/>
            <w:gridSpan w:val="5"/>
            <w:shd w:val="clear" w:color="auto" w:fill="D9D9D9" w:themeFill="background1" w:themeFillShade="D9"/>
            <w:vAlign w:val="center"/>
          </w:tcPr>
          <w:p w14:paraId="2782054A" w14:textId="2F503EF9" w:rsidR="00E1548B" w:rsidRPr="00B523A9" w:rsidRDefault="00280908" w:rsidP="00280908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sz w:val="22"/>
                <w:szCs w:val="22"/>
              </w:rPr>
            </w:pPr>
            <w:r w:rsidRPr="00280908">
              <w:rPr>
                <w:rFonts w:ascii="Garamond" w:eastAsia="Calibri" w:hAnsi="Garamond"/>
                <w:b/>
                <w:sz w:val="22"/>
                <w:szCs w:val="22"/>
              </w:rPr>
              <w:lastRenderedPageBreak/>
              <w:t>Control and monitoring systems</w:t>
            </w:r>
          </w:p>
        </w:tc>
      </w:tr>
      <w:tr w:rsidR="00D748C5" w:rsidRPr="001F5A61" w14:paraId="5AF0F445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3D924FC5" w14:textId="1305B55B" w:rsidR="00D748C5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4" w:type="dxa"/>
            <w:vAlign w:val="center"/>
          </w:tcPr>
          <w:p w14:paraId="310B00CC" w14:textId="6C5739E8" w:rsidR="00D748C5" w:rsidRPr="00B523A9" w:rsidRDefault="00280908" w:rsidP="00280908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  <w:r w:rsidRPr="00280908">
              <w:rPr>
                <w:rFonts w:ascii="Garamond" w:eastAsia="Calibri" w:hAnsi="Garamond" w:cs="Times New Roman"/>
                <w:lang w:val="en-US" w:eastAsia="it-IT"/>
              </w:rPr>
              <w:t>Setting of parameters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: </w:t>
            </w:r>
            <w:r w:rsidRPr="00280908">
              <w:rPr>
                <w:rFonts w:ascii="Garamond" w:eastAsia="Calibri" w:hAnsi="Garamond" w:cs="Times New Roman"/>
                <w:lang w:val="en-US" w:eastAsia="it-IT"/>
              </w:rPr>
              <w:t>position/force control, tool force along Z-axis, spindle torque, spindle rpm, plunge speed, welding speed, dwell time (between tool plunge and beginning of linear welding)</w:t>
            </w:r>
          </w:p>
        </w:tc>
        <w:tc>
          <w:tcPr>
            <w:tcW w:w="285" w:type="dxa"/>
            <w:noWrap/>
            <w:vAlign w:val="center"/>
          </w:tcPr>
          <w:p w14:paraId="0E2A6FD9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0D11943A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A2079E4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D748C5" w:rsidRPr="00B523A9" w14:paraId="48D7CAF8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8D7F01A" w14:textId="5D0B2E3C" w:rsidR="00D748C5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4" w:type="dxa"/>
            <w:vAlign w:val="center"/>
          </w:tcPr>
          <w:p w14:paraId="0ED7A893" w14:textId="52C07A8F" w:rsidR="00350265" w:rsidRPr="00350265" w:rsidRDefault="00350265" w:rsidP="00350265">
            <w:pPr>
              <w:pStyle w:val="Default"/>
              <w:rPr>
                <w:rFonts w:ascii="Garamond" w:hAnsi="Garamond"/>
                <w:sz w:val="22"/>
                <w:szCs w:val="22"/>
                <w:lang w:val="en-US"/>
              </w:rPr>
            </w:pPr>
            <w:r w:rsidRPr="00350265">
              <w:rPr>
                <w:rFonts w:ascii="Garamond" w:hAnsi="Garamond"/>
                <w:sz w:val="22"/>
                <w:szCs w:val="22"/>
                <w:lang w:val="en-US"/>
              </w:rPr>
              <w:t>Data monitoring and data storage:</w:t>
            </w:r>
            <w:r w:rsidRPr="00975173">
              <w:rPr>
                <w:rFonts w:ascii="Garamond" w:hAnsi="Garamond"/>
                <w:sz w:val="22"/>
                <w:szCs w:val="22"/>
                <w:lang w:val="en-US"/>
              </w:rPr>
              <w:t xml:space="preserve"> </w:t>
            </w:r>
            <w:r w:rsidRPr="00350265">
              <w:rPr>
                <w:rFonts w:ascii="Garamond" w:hAnsi="Garamond"/>
                <w:sz w:val="22"/>
                <w:szCs w:val="22"/>
                <w:lang w:val="en-US"/>
              </w:rPr>
              <w:t xml:space="preserve">Monitoring and data storage of the following process parameters: force along X-axis (Fx), force along Y-axis (Fy), force along Z-axis (Fz), tool position along Z-axis, spindle torque, spindle rpm, welding speed, plunge speed.  </w:t>
            </w:r>
          </w:p>
          <w:p w14:paraId="3F230B02" w14:textId="026AB578" w:rsidR="00D748C5" w:rsidRPr="00350265" w:rsidRDefault="00350265" w:rsidP="00350265">
            <w:pPr>
              <w:pStyle w:val="Default"/>
              <w:rPr>
                <w:rFonts w:ascii="Garamond" w:eastAsia="Calibri" w:hAnsi="Garamond" w:cs="Times New Roman"/>
                <w:sz w:val="22"/>
                <w:szCs w:val="22"/>
                <w:lang w:eastAsia="it-IT"/>
              </w:rPr>
            </w:pPr>
            <w:r w:rsidRPr="00350265">
              <w:rPr>
                <w:rFonts w:ascii="Garamond" w:hAnsi="Garamond"/>
                <w:sz w:val="22"/>
                <w:szCs w:val="22"/>
                <w:lang w:val="en-US"/>
              </w:rPr>
              <w:t>Storage file as .txt or .csv or similar files to be directly opened with Excel. Serial, USB or Ethernet port to download monitored data.</w:t>
            </w:r>
          </w:p>
        </w:tc>
        <w:tc>
          <w:tcPr>
            <w:tcW w:w="285" w:type="dxa"/>
            <w:noWrap/>
            <w:vAlign w:val="center"/>
          </w:tcPr>
          <w:p w14:paraId="3E6A2557" w14:textId="1E47F614" w:rsidR="00D748C5" w:rsidRPr="00B523A9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1930" w:type="dxa"/>
            <w:vAlign w:val="center"/>
          </w:tcPr>
          <w:p w14:paraId="09275DBD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  <w:tc>
          <w:tcPr>
            <w:tcW w:w="3296" w:type="dxa"/>
            <w:vAlign w:val="center"/>
          </w:tcPr>
          <w:p w14:paraId="34374ED3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eastAsia="it-IT"/>
              </w:rPr>
            </w:pPr>
          </w:p>
        </w:tc>
      </w:tr>
      <w:tr w:rsidR="00D748C5" w:rsidRPr="001F5A61" w14:paraId="117C405C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19926F87" w14:textId="10F9AD42" w:rsidR="00D748C5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3684" w:type="dxa"/>
            <w:vAlign w:val="center"/>
          </w:tcPr>
          <w:p w14:paraId="21CD42F2" w14:textId="0F4E1F24" w:rsidR="00D748C5" w:rsidRPr="00350265" w:rsidRDefault="00350265" w:rsidP="00F87151">
            <w:pPr>
              <w:pStyle w:val="Default"/>
              <w:rPr>
                <w:rFonts w:ascii="Garamond" w:eastAsia="Calibri" w:hAnsi="Garamond" w:cs="Times New Roman"/>
                <w:lang w:val="en-US" w:eastAsia="it-IT"/>
              </w:rPr>
            </w:pPr>
            <w:r w:rsidRPr="00350265">
              <w:rPr>
                <w:rFonts w:ascii="Garamond" w:hAnsi="Garamond"/>
                <w:sz w:val="22"/>
                <w:szCs w:val="22"/>
                <w:lang w:val="en-US"/>
              </w:rPr>
              <w:t>Sampling rate: Monitoring of process parameters with a sampling rate of at least 10 Hz when welding both in position and force control.</w:t>
            </w:r>
          </w:p>
        </w:tc>
        <w:tc>
          <w:tcPr>
            <w:tcW w:w="285" w:type="dxa"/>
            <w:noWrap/>
            <w:vAlign w:val="center"/>
          </w:tcPr>
          <w:p w14:paraId="5A8DFA88" w14:textId="36A06C9A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13D10B3A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7534B4B" w14:textId="77777777" w:rsidR="00D748C5" w:rsidRPr="00B523A9" w:rsidRDefault="00D748C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826A70" w:rsidRPr="001F5A61" w14:paraId="30F22396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6BDC12B" w14:textId="5578814F" w:rsidR="00826A70" w:rsidRPr="00B523A9" w:rsidRDefault="00826A70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3684" w:type="dxa"/>
            <w:vAlign w:val="center"/>
          </w:tcPr>
          <w:p w14:paraId="18A86DDC" w14:textId="39F0BFB0" w:rsidR="00826A70" w:rsidRPr="00350265" w:rsidRDefault="00350265" w:rsidP="0044526B">
            <w:pPr>
              <w:pStyle w:val="Default"/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</w:pPr>
            <w:r w:rsidRPr="00350265"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  <w:t>Display of actual welding parameter values during welding on PC monitor or HMI interface</w:t>
            </w:r>
          </w:p>
        </w:tc>
        <w:tc>
          <w:tcPr>
            <w:tcW w:w="285" w:type="dxa"/>
            <w:noWrap/>
            <w:vAlign w:val="center"/>
          </w:tcPr>
          <w:p w14:paraId="108B3F3B" w14:textId="77777777" w:rsidR="00826A70" w:rsidRPr="00B523A9" w:rsidRDefault="00826A70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90577A6" w14:textId="77777777" w:rsidR="00826A70" w:rsidRPr="00B523A9" w:rsidRDefault="00826A70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3AD5A39A" w14:textId="77777777" w:rsidR="00826A70" w:rsidRPr="00B523A9" w:rsidRDefault="00826A70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350265" w:rsidRPr="001F5A61" w14:paraId="0BCD1DFD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5FD6B6F7" w14:textId="6B809303" w:rsidR="00350265" w:rsidRPr="00B523A9" w:rsidRDefault="00350265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3684" w:type="dxa"/>
            <w:vAlign w:val="center"/>
          </w:tcPr>
          <w:p w14:paraId="4B35F9C5" w14:textId="48265F4A" w:rsidR="00350265" w:rsidRPr="00350265" w:rsidRDefault="00350265" w:rsidP="00350265">
            <w:pPr>
              <w:pStyle w:val="Default"/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</w:pPr>
            <w:r w:rsidRPr="00350265"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  <w:t>Control interface: PC or touch screen interface to set up welding parameters, welding path, detect alarms and system status.</w:t>
            </w:r>
          </w:p>
        </w:tc>
        <w:tc>
          <w:tcPr>
            <w:tcW w:w="285" w:type="dxa"/>
            <w:noWrap/>
            <w:vAlign w:val="center"/>
          </w:tcPr>
          <w:p w14:paraId="70BBE4D0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7345EF21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5CF3B0A9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350265" w:rsidRPr="001F5A61" w14:paraId="2B055656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5EDF4677" w14:textId="6D599A14" w:rsidR="00350265" w:rsidRPr="00B523A9" w:rsidRDefault="00350265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6</w:t>
            </w:r>
          </w:p>
        </w:tc>
        <w:tc>
          <w:tcPr>
            <w:tcW w:w="3684" w:type="dxa"/>
            <w:vAlign w:val="center"/>
          </w:tcPr>
          <w:p w14:paraId="369F3E90" w14:textId="192297DF" w:rsidR="00350265" w:rsidRPr="00350265" w:rsidRDefault="00350265" w:rsidP="00350265">
            <w:pPr>
              <w:pStyle w:val="Default"/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</w:pPr>
            <w:r w:rsidRPr="00350265"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  <w:t>Software: Appropriate software to control and monitor the friction stir welding machine along with relevant lifelong licenses and user manuals.</w:t>
            </w:r>
          </w:p>
        </w:tc>
        <w:tc>
          <w:tcPr>
            <w:tcW w:w="285" w:type="dxa"/>
            <w:noWrap/>
            <w:vAlign w:val="center"/>
          </w:tcPr>
          <w:p w14:paraId="162FF368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48998F22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614E797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350265" w:rsidRPr="001F5A61" w14:paraId="0ECAFBC5" w14:textId="77777777" w:rsidTr="00CD0527">
        <w:trPr>
          <w:gridAfter w:val="1"/>
          <w:wAfter w:w="8" w:type="dxa"/>
          <w:trHeight w:val="302"/>
          <w:jc w:val="center"/>
        </w:trPr>
        <w:tc>
          <w:tcPr>
            <w:tcW w:w="988" w:type="dxa"/>
            <w:vAlign w:val="center"/>
          </w:tcPr>
          <w:p w14:paraId="6FBFB482" w14:textId="3E94CBC2" w:rsidR="00350265" w:rsidRPr="00B523A9" w:rsidRDefault="00350265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7</w:t>
            </w:r>
          </w:p>
        </w:tc>
        <w:tc>
          <w:tcPr>
            <w:tcW w:w="3684" w:type="dxa"/>
            <w:vAlign w:val="center"/>
          </w:tcPr>
          <w:p w14:paraId="287CCFFF" w14:textId="6D1220C8" w:rsidR="00350265" w:rsidRPr="00350265" w:rsidRDefault="00350265" w:rsidP="0044526B">
            <w:pPr>
              <w:pStyle w:val="Default"/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</w:pPr>
            <w:r w:rsidRPr="00350265">
              <w:rPr>
                <w:rFonts w:ascii="Garamond" w:eastAsia="Calibri" w:hAnsi="Garamond" w:cs="Times New Roman"/>
                <w:sz w:val="22"/>
                <w:szCs w:val="22"/>
                <w:lang w:val="en-US" w:eastAsia="it-IT"/>
              </w:rPr>
              <w:t>License: Lifelong software licenses included</w:t>
            </w:r>
          </w:p>
        </w:tc>
        <w:tc>
          <w:tcPr>
            <w:tcW w:w="285" w:type="dxa"/>
            <w:noWrap/>
            <w:vAlign w:val="center"/>
          </w:tcPr>
          <w:p w14:paraId="57442B59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0" w:type="dxa"/>
            <w:vAlign w:val="center"/>
          </w:tcPr>
          <w:p w14:paraId="6D3FDAA2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6" w:type="dxa"/>
            <w:vAlign w:val="center"/>
          </w:tcPr>
          <w:p w14:paraId="45B368DF" w14:textId="77777777" w:rsidR="00350265" w:rsidRPr="00B523A9" w:rsidRDefault="00350265" w:rsidP="00E1548B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</w:tbl>
    <w:p w14:paraId="231C84FB" w14:textId="77777777" w:rsidR="00AA0176" w:rsidRPr="00251EA7" w:rsidRDefault="00AA0176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val="en-US" w:eastAsia="it-IT"/>
        </w:rPr>
      </w:pPr>
    </w:p>
    <w:tbl>
      <w:tblPr>
        <w:tblStyle w:val="Grigliatabella"/>
        <w:tblW w:w="10191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687"/>
        <w:gridCol w:w="285"/>
        <w:gridCol w:w="1932"/>
        <w:gridCol w:w="3299"/>
      </w:tblGrid>
      <w:tr w:rsidR="00646EEE" w:rsidRPr="006D5B95" w14:paraId="3F8BE020" w14:textId="77777777" w:rsidTr="002B473B">
        <w:trPr>
          <w:trHeight w:val="302"/>
          <w:jc w:val="center"/>
        </w:trPr>
        <w:tc>
          <w:tcPr>
            <w:tcW w:w="10191" w:type="dxa"/>
            <w:gridSpan w:val="5"/>
            <w:shd w:val="clear" w:color="auto" w:fill="D9D9D9" w:themeFill="background1" w:themeFillShade="D9"/>
            <w:vAlign w:val="center"/>
          </w:tcPr>
          <w:p w14:paraId="3656EB41" w14:textId="3FA1819C" w:rsidR="00646EEE" w:rsidRPr="00B523A9" w:rsidRDefault="005F3AFE" w:rsidP="005F3AFE">
            <w:pPr>
              <w:pStyle w:val="Paragrafoelenco"/>
              <w:numPr>
                <w:ilvl w:val="0"/>
                <w:numId w:val="6"/>
              </w:numPr>
              <w:rPr>
                <w:rFonts w:ascii="Garamond" w:eastAsia="Calibri" w:hAnsi="Garamond"/>
                <w:b/>
                <w:lang w:val="en-US"/>
              </w:rPr>
            </w:pPr>
            <w:r w:rsidRPr="005F3AFE">
              <w:rPr>
                <w:rFonts w:ascii="Garamond" w:eastAsia="Calibri" w:hAnsi="Garamond"/>
                <w:b/>
                <w:sz w:val="22"/>
                <w:szCs w:val="22"/>
                <w:lang w:val="en-US"/>
              </w:rPr>
              <w:t>Others</w:t>
            </w:r>
          </w:p>
        </w:tc>
      </w:tr>
      <w:tr w:rsidR="00646EEE" w:rsidRPr="001F5A61" w14:paraId="5024FBC0" w14:textId="77777777" w:rsidTr="002B473B">
        <w:trPr>
          <w:trHeight w:val="302"/>
          <w:jc w:val="center"/>
        </w:trPr>
        <w:tc>
          <w:tcPr>
            <w:tcW w:w="988" w:type="dxa"/>
            <w:vAlign w:val="center"/>
          </w:tcPr>
          <w:p w14:paraId="7421F859" w14:textId="77777777" w:rsidR="00646EEE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1</w:t>
            </w:r>
          </w:p>
        </w:tc>
        <w:tc>
          <w:tcPr>
            <w:tcW w:w="3687" w:type="dxa"/>
            <w:vAlign w:val="center"/>
          </w:tcPr>
          <w:p w14:paraId="56416E89" w14:textId="28CC5C88" w:rsidR="00646EEE" w:rsidRPr="00B523A9" w:rsidRDefault="005F3AF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Pin tool: </w:t>
            </w:r>
            <w:r w:rsidRPr="005F3AFE">
              <w:rPr>
                <w:rFonts w:ascii="Garamond" w:eastAsia="Calibri" w:hAnsi="Garamond" w:cs="Times New Roman"/>
                <w:lang w:val="en-US" w:eastAsia="it-IT"/>
              </w:rPr>
              <w:t>set of at least 5 tool pins for welding aluminum alloys</w:t>
            </w:r>
          </w:p>
        </w:tc>
        <w:tc>
          <w:tcPr>
            <w:tcW w:w="285" w:type="dxa"/>
            <w:noWrap/>
            <w:vAlign w:val="center"/>
          </w:tcPr>
          <w:p w14:paraId="273A4F85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2" w:type="dxa"/>
            <w:vAlign w:val="center"/>
          </w:tcPr>
          <w:p w14:paraId="03095B51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9" w:type="dxa"/>
            <w:vAlign w:val="center"/>
          </w:tcPr>
          <w:p w14:paraId="1900D62B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646EEE" w:rsidRPr="001F5A61" w14:paraId="603BB4C7" w14:textId="77777777" w:rsidTr="002B473B">
        <w:trPr>
          <w:trHeight w:val="302"/>
          <w:jc w:val="center"/>
        </w:trPr>
        <w:tc>
          <w:tcPr>
            <w:tcW w:w="988" w:type="dxa"/>
            <w:vAlign w:val="center"/>
          </w:tcPr>
          <w:p w14:paraId="35DAD436" w14:textId="77777777" w:rsidR="00646EEE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2</w:t>
            </w:r>
          </w:p>
        </w:tc>
        <w:tc>
          <w:tcPr>
            <w:tcW w:w="3687" w:type="dxa"/>
            <w:vAlign w:val="center"/>
          </w:tcPr>
          <w:p w14:paraId="270BDED4" w14:textId="6D2B85F2" w:rsidR="00646EEE" w:rsidRPr="00975173" w:rsidRDefault="005F3AFE" w:rsidP="00B26FB5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975173">
              <w:rPr>
                <w:rFonts w:ascii="Garamond" w:eastAsia="Calibri" w:hAnsi="Garamond" w:cs="Times New Roman"/>
                <w:lang w:val="en-US" w:eastAsia="it-IT"/>
              </w:rPr>
              <w:t>Installation: set-up of all hardware and software components, complete set-up and testing of the equipment</w:t>
            </w:r>
          </w:p>
        </w:tc>
        <w:tc>
          <w:tcPr>
            <w:tcW w:w="285" w:type="dxa"/>
            <w:noWrap/>
            <w:vAlign w:val="center"/>
          </w:tcPr>
          <w:p w14:paraId="0D70423C" w14:textId="77777777" w:rsidR="00646EEE" w:rsidRPr="00975173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2" w:type="dxa"/>
            <w:vAlign w:val="center"/>
          </w:tcPr>
          <w:p w14:paraId="26A9BBC2" w14:textId="77777777" w:rsidR="00646EEE" w:rsidRPr="00975173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9" w:type="dxa"/>
            <w:vAlign w:val="center"/>
          </w:tcPr>
          <w:p w14:paraId="5894D1A6" w14:textId="77777777" w:rsidR="00646EEE" w:rsidRPr="00975173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646EEE" w:rsidRPr="001F5A61" w14:paraId="5FBA572C" w14:textId="77777777" w:rsidTr="002B473B">
        <w:trPr>
          <w:trHeight w:val="302"/>
          <w:jc w:val="center"/>
        </w:trPr>
        <w:tc>
          <w:tcPr>
            <w:tcW w:w="988" w:type="dxa"/>
            <w:vAlign w:val="center"/>
          </w:tcPr>
          <w:p w14:paraId="6D933093" w14:textId="77777777" w:rsidR="00646EEE" w:rsidRPr="00B523A9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B523A9">
              <w:rPr>
                <w:rFonts w:ascii="Garamond" w:eastAsia="Calibri" w:hAnsi="Garamond" w:cs="Times New Roman"/>
                <w:lang w:eastAsia="it-IT"/>
              </w:rPr>
              <w:t>3</w:t>
            </w:r>
          </w:p>
        </w:tc>
        <w:tc>
          <w:tcPr>
            <w:tcW w:w="3687" w:type="dxa"/>
            <w:vAlign w:val="center"/>
          </w:tcPr>
          <w:p w14:paraId="42BB6207" w14:textId="1A7313B8" w:rsidR="00646EEE" w:rsidRPr="00B523A9" w:rsidRDefault="005F3AFE" w:rsidP="005F3AFE">
            <w:pPr>
              <w:rPr>
                <w:rFonts w:ascii="Garamond" w:eastAsia="Calibri" w:hAnsi="Garamond" w:cs="Times New Roman"/>
                <w:lang w:val="en-US" w:eastAsia="it-IT"/>
              </w:rPr>
            </w:pPr>
            <w:r>
              <w:rPr>
                <w:rFonts w:ascii="Garamond" w:eastAsia="Calibri" w:hAnsi="Garamond" w:cs="Times New Roman"/>
                <w:lang w:val="en-US" w:eastAsia="it-IT"/>
              </w:rPr>
              <w:t xml:space="preserve">Training course: </w:t>
            </w:r>
            <w:r w:rsidRPr="005F3AFE">
              <w:rPr>
                <w:rFonts w:ascii="Garamond" w:eastAsia="Calibri" w:hAnsi="Garamond" w:cs="Times New Roman"/>
                <w:lang w:val="en-US" w:eastAsia="it-IT"/>
              </w:rPr>
              <w:t>at least 16 hours of training course on site (introduction to operations, realization of friction stir welds to instruct users)</w:t>
            </w:r>
          </w:p>
        </w:tc>
        <w:tc>
          <w:tcPr>
            <w:tcW w:w="285" w:type="dxa"/>
            <w:noWrap/>
            <w:vAlign w:val="center"/>
          </w:tcPr>
          <w:p w14:paraId="29AC6C4E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2" w:type="dxa"/>
            <w:vAlign w:val="center"/>
          </w:tcPr>
          <w:p w14:paraId="56C3A3EF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9" w:type="dxa"/>
            <w:vAlign w:val="center"/>
          </w:tcPr>
          <w:p w14:paraId="2A74D920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646EEE" w:rsidRPr="001F5A61" w14:paraId="77758F01" w14:textId="77777777" w:rsidTr="002B473B">
        <w:trPr>
          <w:trHeight w:val="302"/>
          <w:jc w:val="center"/>
        </w:trPr>
        <w:tc>
          <w:tcPr>
            <w:tcW w:w="988" w:type="dxa"/>
            <w:vAlign w:val="center"/>
          </w:tcPr>
          <w:p w14:paraId="0AAF15D2" w14:textId="77777777" w:rsidR="00646EEE" w:rsidRPr="00671827" w:rsidRDefault="00646EE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671827">
              <w:rPr>
                <w:rFonts w:ascii="Garamond" w:eastAsia="Calibri" w:hAnsi="Garamond" w:cs="Times New Roman"/>
                <w:lang w:eastAsia="it-IT"/>
              </w:rPr>
              <w:t>4</w:t>
            </w:r>
          </w:p>
        </w:tc>
        <w:tc>
          <w:tcPr>
            <w:tcW w:w="3687" w:type="dxa"/>
            <w:vAlign w:val="center"/>
          </w:tcPr>
          <w:p w14:paraId="79E4BCCD" w14:textId="2A3FC045" w:rsidR="00646EEE" w:rsidRPr="00671827" w:rsidRDefault="005F3AFE" w:rsidP="00671827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671827">
              <w:rPr>
                <w:rFonts w:ascii="Garamond" w:eastAsia="Times New Roman" w:hAnsi="Garamond" w:cs="Times New Roman"/>
                <w:lang w:val="en-US" w:eastAsia="ar-SA"/>
              </w:rPr>
              <w:t>Legal Warranty</w:t>
            </w:r>
            <w:r w:rsidRPr="00671827">
              <w:rPr>
                <w:rFonts w:ascii="Garamond" w:hAnsi="Garamond"/>
                <w:lang w:val="en-US"/>
              </w:rPr>
              <w:t xml:space="preserve"> </w:t>
            </w:r>
            <w:r w:rsidRPr="00671827">
              <w:rPr>
                <w:rFonts w:ascii="Garamond" w:eastAsia="Times New Roman" w:hAnsi="Garamond" w:cs="Times New Roman"/>
                <w:lang w:val="en-US" w:eastAsia="ar-SA"/>
              </w:rPr>
              <w:t>Servicing 12 months working time (CET) phone assistance or email support in English within 24 hours from the call.</w:t>
            </w:r>
          </w:p>
        </w:tc>
        <w:tc>
          <w:tcPr>
            <w:tcW w:w="285" w:type="dxa"/>
            <w:noWrap/>
            <w:vAlign w:val="center"/>
          </w:tcPr>
          <w:p w14:paraId="572C086C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2" w:type="dxa"/>
            <w:vAlign w:val="center"/>
          </w:tcPr>
          <w:p w14:paraId="4F4BEC21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9" w:type="dxa"/>
            <w:vAlign w:val="center"/>
          </w:tcPr>
          <w:p w14:paraId="2EAE801C" w14:textId="77777777" w:rsidR="00646EEE" w:rsidRPr="00B523A9" w:rsidRDefault="00646EE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  <w:tr w:rsidR="005F3AFE" w:rsidRPr="001F5A61" w14:paraId="7BB5C56A" w14:textId="77777777" w:rsidTr="002B473B">
        <w:trPr>
          <w:trHeight w:val="302"/>
          <w:jc w:val="center"/>
        </w:trPr>
        <w:tc>
          <w:tcPr>
            <w:tcW w:w="988" w:type="dxa"/>
            <w:vAlign w:val="center"/>
          </w:tcPr>
          <w:p w14:paraId="78245B58" w14:textId="2B3F3760" w:rsidR="005F3AFE" w:rsidRPr="00B523A9" w:rsidRDefault="005F3AFE" w:rsidP="002B473B">
            <w:pPr>
              <w:jc w:val="center"/>
              <w:rPr>
                <w:rFonts w:ascii="Garamond" w:eastAsia="Calibri" w:hAnsi="Garamond" w:cs="Times New Roman"/>
                <w:lang w:eastAsia="it-IT"/>
              </w:rPr>
            </w:pPr>
            <w:r>
              <w:rPr>
                <w:rFonts w:ascii="Garamond" w:eastAsia="Calibri" w:hAnsi="Garamond" w:cs="Times New Roman"/>
                <w:lang w:eastAsia="it-IT"/>
              </w:rPr>
              <w:t>5</w:t>
            </w:r>
          </w:p>
        </w:tc>
        <w:tc>
          <w:tcPr>
            <w:tcW w:w="3687" w:type="dxa"/>
            <w:vAlign w:val="center"/>
          </w:tcPr>
          <w:p w14:paraId="25D1411F" w14:textId="4EAD06CD" w:rsidR="005F3AFE" w:rsidRPr="00B523A9" w:rsidRDefault="005F3AFE" w:rsidP="00671827">
            <w:pPr>
              <w:rPr>
                <w:rFonts w:ascii="Garamond" w:eastAsia="Calibri" w:hAnsi="Garamond" w:cs="Times New Roman"/>
                <w:lang w:val="en-US" w:eastAsia="it-IT"/>
              </w:rPr>
            </w:pPr>
            <w:r w:rsidRPr="005F3AFE">
              <w:rPr>
                <w:rFonts w:ascii="Garamond" w:eastAsia="Calibri" w:hAnsi="Garamond" w:cs="Times New Roman"/>
                <w:lang w:val="en-US" w:eastAsia="it-IT"/>
              </w:rPr>
              <w:t>On-site minimum</w:t>
            </w:r>
            <w:r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Pr="005F3AFE">
              <w:rPr>
                <w:rFonts w:ascii="Garamond" w:eastAsia="Calibri" w:hAnsi="Garamond" w:cs="Times New Roman"/>
                <w:lang w:val="en-US" w:eastAsia="it-IT"/>
              </w:rPr>
              <w:t>assistance</w:t>
            </w:r>
            <w:r>
              <w:rPr>
                <w:rFonts w:ascii="Garamond" w:eastAsia="Calibri" w:hAnsi="Garamond" w:cs="Times New Roman"/>
                <w:lang w:val="en-US" w:eastAsia="it-IT"/>
              </w:rPr>
              <w:t>:</w:t>
            </w:r>
            <w:r w:rsidR="00671827">
              <w:rPr>
                <w:rFonts w:ascii="Garamond" w:eastAsia="Calibri" w:hAnsi="Garamond" w:cs="Times New Roman"/>
                <w:lang w:val="en-US" w:eastAsia="it-IT"/>
              </w:rPr>
              <w:t xml:space="preserve"> </w:t>
            </w:r>
            <w:r w:rsidRPr="005F3AFE">
              <w:rPr>
                <w:rFonts w:ascii="Garamond" w:eastAsia="Calibri" w:hAnsi="Garamond" w:cs="Times New Roman"/>
                <w:lang w:val="en-US" w:eastAsia="it-IT"/>
              </w:rPr>
              <w:t>Technic</w:t>
            </w:r>
            <w:r w:rsidR="00671827">
              <w:rPr>
                <w:rFonts w:ascii="Garamond" w:eastAsia="Calibri" w:hAnsi="Garamond" w:cs="Times New Roman"/>
                <w:lang w:val="en-US" w:eastAsia="it-IT"/>
              </w:rPr>
              <w:t xml:space="preserve">al intervention on site within </w:t>
            </w:r>
            <w:r w:rsidRPr="005F3AFE">
              <w:rPr>
                <w:rFonts w:ascii="Garamond" w:eastAsia="Calibri" w:hAnsi="Garamond" w:cs="Times New Roman"/>
                <w:lang w:val="en-US" w:eastAsia="it-IT"/>
              </w:rPr>
              <w:t xml:space="preserve"> 10 working days after request</w:t>
            </w:r>
          </w:p>
        </w:tc>
        <w:tc>
          <w:tcPr>
            <w:tcW w:w="285" w:type="dxa"/>
            <w:noWrap/>
            <w:vAlign w:val="center"/>
          </w:tcPr>
          <w:p w14:paraId="67BC095E" w14:textId="77777777" w:rsidR="005F3AFE" w:rsidRPr="00B523A9" w:rsidRDefault="005F3AF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1932" w:type="dxa"/>
            <w:vAlign w:val="center"/>
          </w:tcPr>
          <w:p w14:paraId="33C04373" w14:textId="77777777" w:rsidR="005F3AFE" w:rsidRPr="00B523A9" w:rsidRDefault="005F3AF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  <w:tc>
          <w:tcPr>
            <w:tcW w:w="3299" w:type="dxa"/>
            <w:vAlign w:val="center"/>
          </w:tcPr>
          <w:p w14:paraId="71E8669F" w14:textId="77777777" w:rsidR="005F3AFE" w:rsidRPr="00B523A9" w:rsidRDefault="005F3AFE" w:rsidP="00BE0BE6">
            <w:pPr>
              <w:rPr>
                <w:rFonts w:ascii="Garamond" w:eastAsia="Calibri" w:hAnsi="Garamond" w:cs="Times New Roman"/>
                <w:lang w:val="en-US" w:eastAsia="it-IT"/>
              </w:rPr>
            </w:pPr>
          </w:p>
        </w:tc>
      </w:tr>
    </w:tbl>
    <w:p w14:paraId="1BD68DAE" w14:textId="77777777" w:rsidR="00646EEE" w:rsidRPr="00251EA7" w:rsidRDefault="00646EEE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i/>
          <w:lang w:val="en-US" w:eastAsia="it-IT"/>
        </w:rPr>
      </w:pPr>
    </w:p>
    <w:p w14:paraId="11E413A2" w14:textId="42CC71D6" w:rsidR="00B523A9" w:rsidRPr="00AF0626" w:rsidRDefault="00B523A9" w:rsidP="001E64A1">
      <w:pPr>
        <w:spacing w:after="0" w:line="360" w:lineRule="auto"/>
        <w:jc w:val="both"/>
        <w:rPr>
          <w:rFonts w:ascii="Garamond" w:hAnsi="Garamond"/>
          <w:b/>
          <w:lang w:val="en-US"/>
        </w:rPr>
      </w:pPr>
    </w:p>
    <w:p w14:paraId="5E678566" w14:textId="399B1C5E" w:rsidR="001E64A1" w:rsidRPr="00AF0626" w:rsidRDefault="001E64A1" w:rsidP="001E64A1">
      <w:pPr>
        <w:spacing w:after="0" w:line="360" w:lineRule="auto"/>
        <w:jc w:val="both"/>
        <w:rPr>
          <w:rFonts w:ascii="Garamond" w:hAnsi="Garamond" w:cstheme="minorHAnsi"/>
          <w:b/>
        </w:rPr>
      </w:pPr>
      <w:r w:rsidRPr="00AF0626">
        <w:rPr>
          <w:rFonts w:ascii="Garamond" w:hAnsi="Garamond"/>
          <w:b/>
        </w:rPr>
        <w:t xml:space="preserve">Nella Tabella sottostante </w:t>
      </w:r>
      <w:r w:rsidRPr="00AF0626">
        <w:rPr>
          <w:rFonts w:ascii="Garamond" w:eastAsia="Calibri" w:hAnsi="Garamond" w:cstheme="minorHAnsi"/>
          <w:b/>
          <w:i/>
          <w:lang w:eastAsia="it-IT"/>
        </w:rPr>
        <w:t>apporre una “X” in corrispondenza dell’elemento tecnico premiale offerto.</w:t>
      </w:r>
    </w:p>
    <w:p w14:paraId="003F46B4" w14:textId="77777777" w:rsidR="0093385B" w:rsidRPr="00AF0626" w:rsidRDefault="0093385B" w:rsidP="0093385B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AF0626">
        <w:rPr>
          <w:rFonts w:ascii="Garamond" w:eastAsia="Calibri" w:hAnsi="Garamond" w:cs="Times New Roman"/>
          <w:i/>
          <w:lang w:eastAsia="it-IT"/>
        </w:rPr>
        <w:t>Tabella 2</w:t>
      </w:r>
    </w:p>
    <w:p w14:paraId="193D5B8C" w14:textId="77777777" w:rsidR="00B70D61" w:rsidRPr="00AF0626" w:rsidRDefault="00B70D61" w:rsidP="0093385B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</w:p>
    <w:p w14:paraId="526AE9A8" w14:textId="6A92B682" w:rsidR="00B70D61" w:rsidRPr="00AF0626" w:rsidRDefault="00B70D61" w:rsidP="0093385B">
      <w:pPr>
        <w:spacing w:after="0" w:line="360" w:lineRule="auto"/>
        <w:jc w:val="both"/>
        <w:rPr>
          <w:rFonts w:ascii="Garamond" w:eastAsia="Calibri" w:hAnsi="Garamond" w:cs="Times New Roman"/>
          <w:i/>
          <w:lang w:eastAsia="it-IT"/>
        </w:rPr>
      </w:pPr>
      <w:r w:rsidRPr="00AF0626">
        <w:rPr>
          <w:rFonts w:ascii="Garamond" w:eastAsia="Calibri" w:hAnsi="Garamond" w:cs="Times New Roman"/>
          <w:lang w:eastAsia="it-IT"/>
        </w:rPr>
        <w:t>Ove offerto indicare il n. di pagina della scheda tecnica dalla quale si evinca la presenza dell'elemento oggetto di valutazione</w:t>
      </w:r>
    </w:p>
    <w:tbl>
      <w:tblPr>
        <w:tblStyle w:val="Grigliatabella"/>
        <w:tblW w:w="104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63"/>
        <w:gridCol w:w="2496"/>
        <w:gridCol w:w="3330"/>
      </w:tblGrid>
      <w:tr w:rsidR="00B70D61" w:rsidRPr="00810D06" w14:paraId="032C359D" w14:textId="77777777" w:rsidTr="00DA4FF9">
        <w:trPr>
          <w:trHeight w:val="805"/>
          <w:jc w:val="center"/>
        </w:trPr>
        <w:tc>
          <w:tcPr>
            <w:tcW w:w="4663" w:type="dxa"/>
            <w:shd w:val="clear" w:color="auto" w:fill="D9D9D9" w:themeFill="background1" w:themeFillShade="D9"/>
            <w:noWrap/>
            <w:vAlign w:val="center"/>
            <w:hideMark/>
          </w:tcPr>
          <w:p w14:paraId="2CCF20B2" w14:textId="77777777" w:rsidR="00B70D61" w:rsidRPr="00B823FD" w:rsidRDefault="00B70D61" w:rsidP="00A96EF6">
            <w:pPr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B823FD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EV – Elementi per la Valutazione tecnica</w:t>
            </w:r>
          </w:p>
          <w:p w14:paraId="21260623" w14:textId="77777777" w:rsidR="00B70D61" w:rsidRPr="00B823FD" w:rsidRDefault="00B70D61" w:rsidP="00A96EF6">
            <w:pPr>
              <w:ind w:left="555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B823FD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Elements for technical eValuation</w:t>
            </w:r>
          </w:p>
        </w:tc>
        <w:tc>
          <w:tcPr>
            <w:tcW w:w="2496" w:type="dxa"/>
            <w:shd w:val="clear" w:color="auto" w:fill="D9D9D9" w:themeFill="background1" w:themeFillShade="D9"/>
            <w:noWrap/>
            <w:vAlign w:val="center"/>
          </w:tcPr>
          <w:p w14:paraId="2FA25465" w14:textId="0ABC70D1" w:rsidR="00B70D61" w:rsidRPr="00B823FD" w:rsidRDefault="007125D0" w:rsidP="00A96EF6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B823FD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Barrare se offerto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149ABE3" w14:textId="77777777" w:rsidR="00B823FD" w:rsidRDefault="00B823FD" w:rsidP="00A96EF6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</w:p>
          <w:p w14:paraId="018C6C87" w14:textId="395C3428" w:rsidR="00B70D61" w:rsidRPr="00B823FD" w:rsidRDefault="007125D0" w:rsidP="00A96EF6">
            <w:pPr>
              <w:jc w:val="center"/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</w:pPr>
            <w:r w:rsidRPr="00B823FD">
              <w:rPr>
                <w:rFonts w:ascii="Garamond" w:eastAsia="Times New Roman" w:hAnsi="Garamond"/>
                <w:b/>
                <w:bCs/>
                <w:color w:val="000000"/>
                <w:sz w:val="24"/>
                <w:szCs w:val="24"/>
              </w:rPr>
              <w:t>Pagina scheda tecnica</w:t>
            </w:r>
          </w:p>
        </w:tc>
      </w:tr>
      <w:tr w:rsidR="00B70D61" w:rsidRPr="001F5A61" w14:paraId="71CF2F57" w14:textId="77777777" w:rsidTr="00C73E4B">
        <w:trPr>
          <w:trHeight w:val="823"/>
          <w:jc w:val="center"/>
        </w:trPr>
        <w:tc>
          <w:tcPr>
            <w:tcW w:w="4663" w:type="dxa"/>
            <w:shd w:val="clear" w:color="auto" w:fill="auto"/>
            <w:noWrap/>
            <w:vAlign w:val="center"/>
            <w:hideMark/>
          </w:tcPr>
          <w:p w14:paraId="52116ED9" w14:textId="77777777" w:rsidR="00B70D61" w:rsidRPr="00810D06" w:rsidRDefault="00B70D61" w:rsidP="00A96EF6">
            <w:pPr>
              <w:rPr>
                <w:rFonts w:ascii="Garamond" w:eastAsia="Times New Roman" w:hAnsi="Garamond"/>
                <w:b/>
                <w:color w:val="000000"/>
                <w:lang w:val="en-US"/>
              </w:rPr>
            </w:pPr>
          </w:p>
          <w:p w14:paraId="01D6639F" w14:textId="77777777" w:rsidR="00B70D61" w:rsidRPr="00810D06" w:rsidRDefault="00B70D61" w:rsidP="00A96EF6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EV1 – </w:t>
            </w:r>
            <w:r w:rsidRPr="00810D06">
              <w:rPr>
                <w:rFonts w:ascii="Garamond" w:eastAsia="Times New Roman" w:hAnsi="Garamond"/>
                <w:color w:val="000000"/>
                <w:lang w:val="en-GB"/>
              </w:rPr>
              <w:t>Max force on Z-axis</w:t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   </w:t>
            </w:r>
          </w:p>
          <w:p w14:paraId="18B87B65" w14:textId="77777777" w:rsidR="00B70D61" w:rsidRPr="00810D06" w:rsidRDefault="00B70D61" w:rsidP="00A96EF6">
            <w:pPr>
              <w:contextualSpacing/>
              <w:rPr>
                <w:rFonts w:ascii="Garamond" w:eastAsia="Times New Roman" w:hAnsi="Garamond"/>
                <w:color w:val="000000"/>
                <w:lang w:val="en-GB"/>
              </w:rPr>
            </w:pPr>
          </w:p>
          <w:p w14:paraId="786280BF" w14:textId="77777777" w:rsidR="00B70D61" w:rsidRPr="00810D06" w:rsidRDefault="00B70D61" w:rsidP="00A96EF6">
            <w:pPr>
              <w:contextualSpacing/>
              <w:rPr>
                <w:rFonts w:ascii="Garamond" w:eastAsia="Times New Roman" w:hAnsi="Garamond"/>
                <w:color w:val="000000"/>
                <w:lang w:val="en-GB"/>
              </w:rPr>
            </w:pPr>
          </w:p>
        </w:tc>
        <w:tc>
          <w:tcPr>
            <w:tcW w:w="2496" w:type="dxa"/>
            <w:shd w:val="clear" w:color="auto" w:fill="auto"/>
            <w:vAlign w:val="center"/>
          </w:tcPr>
          <w:p w14:paraId="26DB0706" w14:textId="28556CEF" w:rsidR="00C73E4B" w:rsidRPr="00810D06" w:rsidRDefault="00C73E4B" w:rsidP="00C73E4B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8F74CA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  <w:r w:rsidRPr="00810D06">
              <w:rPr>
                <w:rFonts w:ascii="Garamond" w:eastAsia="Times New Roman" w:hAnsi="Garamond"/>
                <w:color w:val="000000"/>
                <w:lang w:val="en-GB"/>
              </w:rPr>
              <w:t>60 &lt; Fz &lt; 80 kN</w:t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3BA93B22" w14:textId="77777777" w:rsidR="00C73E4B" w:rsidRPr="00810D06" w:rsidRDefault="00C73E4B" w:rsidP="00C73E4B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664E6BE7" w14:textId="582EA846" w:rsidR="00C73E4B" w:rsidRPr="00810D06" w:rsidRDefault="00C73E4B" w:rsidP="00C73E4B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8F74CA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  <w:r w:rsidRPr="00810D06">
              <w:rPr>
                <w:rFonts w:ascii="Garamond" w:eastAsia="Times New Roman" w:hAnsi="Garamond"/>
                <w:color w:val="000000"/>
                <w:lang w:val="en-GB"/>
              </w:rPr>
              <w:t>80 ≤ Fz &lt; 100 kN</w:t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698E73FA" w14:textId="77777777" w:rsidR="00C73E4B" w:rsidRPr="00810D06" w:rsidRDefault="00C73E4B" w:rsidP="00C73E4B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7263EB8C" w14:textId="3398A8F4" w:rsidR="00B70D61" w:rsidRPr="00810D06" w:rsidRDefault="00C73E4B" w:rsidP="00C73E4B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8F74CA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 w:rsidRPr="008F74CA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10D06">
              <w:rPr>
                <w:rFonts w:ascii="Garamond" w:eastAsia="Times New Roman" w:hAnsi="Garamond"/>
                <w:color w:val="000000"/>
                <w:lang w:val="en-GB"/>
              </w:rPr>
              <w:t>Fz ≥ 100 kN:</w:t>
            </w: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330" w:type="dxa"/>
          </w:tcPr>
          <w:p w14:paraId="265A5081" w14:textId="127A6CAC" w:rsidR="00B70D61" w:rsidRPr="00810D06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</w:tc>
      </w:tr>
      <w:tr w:rsidR="00B70D61" w:rsidRPr="00C73E4B" w14:paraId="5F43E299" w14:textId="77777777" w:rsidTr="00C73E4B">
        <w:trPr>
          <w:trHeight w:val="963"/>
          <w:jc w:val="center"/>
        </w:trPr>
        <w:tc>
          <w:tcPr>
            <w:tcW w:w="4663" w:type="dxa"/>
            <w:vAlign w:val="center"/>
          </w:tcPr>
          <w:p w14:paraId="34580B93" w14:textId="77777777" w:rsidR="00B70D61" w:rsidRPr="00C73E4B" w:rsidRDefault="00B70D61" w:rsidP="00A96EF6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</w:p>
          <w:p w14:paraId="30C0E0B1" w14:textId="77777777" w:rsidR="00B70D61" w:rsidRPr="00810D06" w:rsidRDefault="00B70D61" w:rsidP="00A96EF6">
            <w:pPr>
              <w:rPr>
                <w:rFonts w:ascii="Garamond" w:eastAsia="Times New Roman" w:hAnsi="Garamond"/>
                <w:color w:val="000000"/>
                <w:lang w:val="en-GB"/>
              </w:rPr>
            </w:pPr>
            <w:r w:rsidRPr="00810D06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EV2– </w:t>
            </w:r>
            <w:r w:rsidRPr="00810D06">
              <w:rPr>
                <w:rFonts w:ascii="Garamond" w:eastAsia="Times New Roman" w:hAnsi="Garamond"/>
                <w:color w:val="000000"/>
                <w:lang w:val="en-GB"/>
              </w:rPr>
              <w:t xml:space="preserve">Max spindle torque (ST)    </w:t>
            </w:r>
          </w:p>
          <w:p w14:paraId="7278BB6B" w14:textId="77777777" w:rsidR="00B70D61" w:rsidRPr="00C73E4B" w:rsidRDefault="00B70D61" w:rsidP="00A96EF6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</w:p>
          <w:p w14:paraId="1CBADEE6" w14:textId="77777777" w:rsidR="00B70D61" w:rsidRPr="00C73E4B" w:rsidRDefault="00B70D61" w:rsidP="00A96EF6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noWrap/>
            <w:vAlign w:val="center"/>
          </w:tcPr>
          <w:p w14:paraId="3E3AB57E" w14:textId="07661FBC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044E5">
              <w:rPr>
                <w:rFonts w:ascii="Garamond" w:eastAsia="Times New Roman" w:hAnsi="Garamond"/>
                <w:color w:val="000000"/>
                <w:lang w:val="en-GB"/>
              </w:rPr>
              <w:t>200 &lt; ST &lt; 300 Nm:</w:t>
            </w:r>
            <w:r w:rsidRPr="008044E5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6D5183A7" w14:textId="77777777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6B34988C" w14:textId="490F3A11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044E5">
              <w:rPr>
                <w:rFonts w:ascii="Garamond" w:eastAsia="Times New Roman" w:hAnsi="Garamond"/>
                <w:color w:val="000000"/>
                <w:lang w:val="en-GB"/>
              </w:rPr>
              <w:t>300 ≤ ST &lt; 400 Nm:</w:t>
            </w:r>
            <w:r w:rsidRPr="008044E5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5BCD2EDD" w14:textId="77777777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698BC5CD" w14:textId="7BCC21CF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044E5">
              <w:rPr>
                <w:rFonts w:ascii="Garamond" w:eastAsia="Times New Roman" w:hAnsi="Garamond"/>
                <w:color w:val="000000"/>
                <w:lang w:val="en-GB"/>
              </w:rPr>
              <w:t>400 ≤ ST &lt; 500 Nm:</w:t>
            </w:r>
            <w:r w:rsidRPr="008044E5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32302A6E" w14:textId="77777777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7CD89972" w14:textId="3495B8CA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044E5">
              <w:rPr>
                <w:rFonts w:ascii="Garamond" w:eastAsia="Times New Roman" w:hAnsi="Garamond"/>
                <w:color w:val="000000"/>
                <w:lang w:val="en-GB"/>
              </w:rPr>
              <w:t>500 ≤ ST &lt; 600 Nm:</w:t>
            </w:r>
            <w:r w:rsidRPr="008044E5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  <w:p w14:paraId="1C83A24D" w14:textId="77777777" w:rsidR="008044E5" w:rsidRPr="008044E5" w:rsidRDefault="008044E5" w:rsidP="008044E5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61B0324C" w14:textId="53A48040" w:rsidR="00B70D61" w:rsidRPr="008044E5" w:rsidRDefault="008044E5" w:rsidP="008044E5">
            <w:pPr>
              <w:rPr>
                <w:rFonts w:ascii="Garamond" w:eastAsia="Times New Roman" w:hAnsi="Garamond"/>
                <w:color w:val="000000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8044E5">
              <w:rPr>
                <w:rFonts w:ascii="Garamond" w:eastAsia="Times New Roman" w:hAnsi="Garamond"/>
                <w:color w:val="000000"/>
                <w:lang w:val="en-GB"/>
              </w:rPr>
              <w:t>ST ≥ 600 Nm:</w:t>
            </w:r>
            <w:r w:rsidRPr="008044E5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3330" w:type="dxa"/>
          </w:tcPr>
          <w:p w14:paraId="13773549" w14:textId="2929EB71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sz w:val="18"/>
                <w:szCs w:val="18"/>
              </w:rPr>
            </w:pPr>
          </w:p>
        </w:tc>
      </w:tr>
      <w:tr w:rsidR="00B70D61" w:rsidRPr="00C73E4B" w14:paraId="6A965E1E" w14:textId="77777777" w:rsidTr="00C73E4B">
        <w:trPr>
          <w:trHeight w:val="963"/>
          <w:jc w:val="center"/>
        </w:trPr>
        <w:tc>
          <w:tcPr>
            <w:tcW w:w="4663" w:type="dxa"/>
            <w:vAlign w:val="center"/>
          </w:tcPr>
          <w:p w14:paraId="4A58E072" w14:textId="77777777" w:rsidR="00B70D61" w:rsidRPr="00344F37" w:rsidRDefault="00B70D61" w:rsidP="00A96EF6">
            <w:pPr>
              <w:rPr>
                <w:rFonts w:ascii="Garamond" w:eastAsia="Times New Roman" w:hAnsi="Garamond"/>
                <w:b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b/>
                <w:color w:val="000000" w:themeColor="text1"/>
                <w:lang w:val="en-GB"/>
              </w:rPr>
              <w:t>EV</w:t>
            </w:r>
            <w:r w:rsidRPr="00344F37">
              <w:rPr>
                <w:rFonts w:ascii="Garamond" w:eastAsia="Times New Roman" w:hAnsi="Garamond"/>
                <w:b/>
                <w:lang w:val="en-GB"/>
              </w:rPr>
              <w:t>3</w:t>
            </w: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- Positional accuracy</w:t>
            </w:r>
          </w:p>
        </w:tc>
        <w:tc>
          <w:tcPr>
            <w:tcW w:w="2496" w:type="dxa"/>
            <w:noWrap/>
            <w:vAlign w:val="center"/>
          </w:tcPr>
          <w:p w14:paraId="2D8C1E0E" w14:textId="303DCF94" w:rsidR="00344F37" w:rsidRPr="00344F37" w:rsidRDefault="00344F37" w:rsidP="00344F37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 </w:t>
            </w: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better than the following values</w:t>
            </w:r>
          </w:p>
          <w:p w14:paraId="7369BDF3" w14:textId="77777777" w:rsidR="00344F37" w:rsidRPr="00344F37" w:rsidRDefault="00344F37" w:rsidP="00344F37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</w:p>
          <w:p w14:paraId="3AA8FC54" w14:textId="77777777" w:rsidR="00344F37" w:rsidRPr="00344F37" w:rsidRDefault="00344F37" w:rsidP="00344F37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X-axis stroke ± 0.03 mm</w:t>
            </w:r>
          </w:p>
          <w:p w14:paraId="7FE4EF77" w14:textId="77777777" w:rsidR="00344F37" w:rsidRPr="00344F37" w:rsidRDefault="00344F37" w:rsidP="00344F37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and</w:t>
            </w:r>
          </w:p>
          <w:p w14:paraId="0CC396FA" w14:textId="77777777" w:rsidR="00344F37" w:rsidRPr="00344F37" w:rsidRDefault="00344F37" w:rsidP="00344F37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Z-axis stroke ± 0.03 mm</w:t>
            </w:r>
          </w:p>
          <w:p w14:paraId="12BCC987" w14:textId="664D689D" w:rsidR="00B70D61" w:rsidRPr="00344F37" w:rsidRDefault="00B70D61" w:rsidP="00344F37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lang w:val="en-GB"/>
              </w:rPr>
            </w:pPr>
          </w:p>
        </w:tc>
        <w:tc>
          <w:tcPr>
            <w:tcW w:w="3330" w:type="dxa"/>
            <w:vAlign w:val="center"/>
          </w:tcPr>
          <w:p w14:paraId="6F8C0B32" w14:textId="483A1828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B70D61" w:rsidRPr="00C73E4B" w14:paraId="451EC2BE" w14:textId="77777777" w:rsidTr="00C73E4B">
        <w:trPr>
          <w:trHeight w:val="1101"/>
          <w:jc w:val="center"/>
        </w:trPr>
        <w:tc>
          <w:tcPr>
            <w:tcW w:w="4663" w:type="dxa"/>
            <w:vAlign w:val="center"/>
          </w:tcPr>
          <w:p w14:paraId="25A5A6E7" w14:textId="77777777" w:rsidR="00B70D61" w:rsidRPr="00C73E4B" w:rsidRDefault="00B70D61" w:rsidP="00A96EF6">
            <w:pPr>
              <w:rPr>
                <w:rFonts w:ascii="Garamond" w:eastAsia="Times New Roman" w:hAnsi="Garamond"/>
                <w:b/>
                <w:color w:val="000000" w:themeColor="text1"/>
                <w:sz w:val="18"/>
                <w:szCs w:val="18"/>
                <w:lang w:val="en-GB"/>
              </w:rPr>
            </w:pPr>
          </w:p>
          <w:p w14:paraId="5F00A503" w14:textId="77777777" w:rsidR="00B70D61" w:rsidRPr="00810D06" w:rsidRDefault="00B70D61" w:rsidP="00A96EF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810D06">
              <w:rPr>
                <w:rFonts w:ascii="Garamond" w:eastAsia="Times New Roman" w:hAnsi="Garamond"/>
                <w:b/>
                <w:color w:val="000000" w:themeColor="text1"/>
                <w:lang w:val="en-GB"/>
              </w:rPr>
              <w:t>EV</w:t>
            </w:r>
            <w:r w:rsidRPr="00810D06">
              <w:rPr>
                <w:rFonts w:ascii="Garamond" w:eastAsia="Times New Roman" w:hAnsi="Garamond"/>
                <w:b/>
                <w:lang w:val="en-GB"/>
              </w:rPr>
              <w:t>4</w:t>
            </w:r>
            <w:r w:rsidRPr="00810D06">
              <w:rPr>
                <w:rFonts w:ascii="Garamond" w:eastAsia="Times New Roman" w:hAnsi="Garamond"/>
                <w:color w:val="000000" w:themeColor="text1"/>
                <w:lang w:val="en-GB"/>
              </w:rPr>
              <w:t>- Repeatability accuracy</w:t>
            </w:r>
          </w:p>
          <w:p w14:paraId="36C74DAA" w14:textId="77777777" w:rsidR="00B70D61" w:rsidRPr="00C73E4B" w:rsidRDefault="00B70D61" w:rsidP="00A96EF6">
            <w:pPr>
              <w:rPr>
                <w:rFonts w:ascii="Garamond" w:eastAsia="Times New Roman" w:hAnsi="Garamond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2496" w:type="dxa"/>
            <w:noWrap/>
            <w:vAlign w:val="center"/>
          </w:tcPr>
          <w:p w14:paraId="2D1871EA" w14:textId="77777777" w:rsidR="00810D06" w:rsidRPr="00344F37" w:rsidRDefault="00810D06" w:rsidP="00810D0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 </w:t>
            </w: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better than the following values</w:t>
            </w:r>
          </w:p>
          <w:p w14:paraId="1DD6FB25" w14:textId="77777777" w:rsidR="00810D06" w:rsidRPr="00344F37" w:rsidRDefault="00810D06" w:rsidP="00810D0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</w:p>
          <w:p w14:paraId="5B6D8BD0" w14:textId="77777777" w:rsidR="00810D06" w:rsidRPr="00344F37" w:rsidRDefault="00810D06" w:rsidP="00810D0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X-axis stroke ± 0.03 mm</w:t>
            </w:r>
          </w:p>
          <w:p w14:paraId="14998E72" w14:textId="77777777" w:rsidR="00810D06" w:rsidRPr="00344F37" w:rsidRDefault="00810D06" w:rsidP="00810D0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and</w:t>
            </w:r>
          </w:p>
          <w:p w14:paraId="61FA63C2" w14:textId="77777777" w:rsidR="00810D06" w:rsidRPr="00344F37" w:rsidRDefault="00810D06" w:rsidP="00810D06">
            <w:pPr>
              <w:rPr>
                <w:rFonts w:ascii="Garamond" w:eastAsia="Times New Roman" w:hAnsi="Garamond"/>
                <w:color w:val="000000" w:themeColor="text1"/>
                <w:lang w:val="en-GB"/>
              </w:rPr>
            </w:pPr>
            <w:r w:rsidRPr="00344F37">
              <w:rPr>
                <w:rFonts w:ascii="Garamond" w:eastAsia="Times New Roman" w:hAnsi="Garamond"/>
                <w:color w:val="000000" w:themeColor="text1"/>
                <w:lang w:val="en-GB"/>
              </w:rPr>
              <w:t>Z-axis stroke ± 0.03 mm</w:t>
            </w:r>
          </w:p>
          <w:p w14:paraId="3347F4DF" w14:textId="79FAFF13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3330" w:type="dxa"/>
            <w:vAlign w:val="center"/>
          </w:tcPr>
          <w:p w14:paraId="6A89D78A" w14:textId="3C4A55DA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 w:themeColor="text1"/>
                <w:sz w:val="18"/>
                <w:szCs w:val="18"/>
              </w:rPr>
            </w:pPr>
          </w:p>
        </w:tc>
      </w:tr>
      <w:tr w:rsidR="00B70D61" w:rsidRPr="00C73E4B" w14:paraId="693EF54D" w14:textId="77777777" w:rsidTr="00C73E4B">
        <w:trPr>
          <w:trHeight w:val="1680"/>
          <w:jc w:val="center"/>
        </w:trPr>
        <w:tc>
          <w:tcPr>
            <w:tcW w:w="4663" w:type="dxa"/>
            <w:noWrap/>
            <w:vAlign w:val="center"/>
          </w:tcPr>
          <w:p w14:paraId="4821C54B" w14:textId="77777777" w:rsidR="00B70D61" w:rsidRPr="00F5094D" w:rsidRDefault="00B70D61" w:rsidP="00A96EF6">
            <w:pPr>
              <w:rPr>
                <w:rFonts w:ascii="Garamond" w:eastAsia="Times New Roman" w:hAnsi="Garamond"/>
                <w:color w:val="000000"/>
                <w:lang w:val="en-GB"/>
              </w:rPr>
            </w:pPr>
            <w:r w:rsidRPr="00F5094D">
              <w:rPr>
                <w:rFonts w:ascii="Garamond" w:eastAsia="Times New Roman" w:hAnsi="Garamond"/>
                <w:b/>
                <w:color w:val="000000"/>
                <w:lang w:val="en-GB"/>
              </w:rPr>
              <w:lastRenderedPageBreak/>
              <w:t>EV</w:t>
            </w:r>
            <w:r w:rsidRPr="00F5094D">
              <w:rPr>
                <w:rFonts w:ascii="Garamond" w:eastAsia="Times New Roman" w:hAnsi="Garamond"/>
                <w:b/>
                <w:lang w:val="en-GB"/>
              </w:rPr>
              <w:t>5</w:t>
            </w:r>
            <w:r w:rsidRPr="00F5094D">
              <w:rPr>
                <w:rFonts w:ascii="Garamond" w:eastAsia="Times New Roman" w:hAnsi="Garamond"/>
                <w:b/>
                <w:color w:val="FF0000"/>
                <w:lang w:val="en-GB"/>
              </w:rPr>
              <w:t xml:space="preserve"> </w:t>
            </w:r>
            <w:r w:rsidRPr="00F5094D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– </w:t>
            </w:r>
            <w:r w:rsidRPr="00F5094D">
              <w:rPr>
                <w:rFonts w:ascii="Garamond" w:eastAsia="Times New Roman" w:hAnsi="Garamond"/>
                <w:color w:val="000000"/>
                <w:lang w:val="en-GB"/>
              </w:rPr>
              <w:t xml:space="preserve">Stationary shoulder (i.e. tool pin only rotates). </w:t>
            </w:r>
          </w:p>
          <w:p w14:paraId="529AB905" w14:textId="77777777" w:rsidR="00B70D61" w:rsidRPr="00C73E4B" w:rsidDel="00B86208" w:rsidRDefault="00B70D61" w:rsidP="00A96EF6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  <w:r w:rsidRPr="00F5094D">
              <w:rPr>
                <w:rFonts w:ascii="Garamond" w:eastAsia="Times New Roman" w:hAnsi="Garamond"/>
                <w:color w:val="000000"/>
                <w:lang w:val="en-GB"/>
              </w:rPr>
              <w:t>This option allows to use not only a rotating shoulder and pin configuration, but also fixed shoulder with a rotating tool pin.</w:t>
            </w:r>
            <w:r w:rsidRPr="00C73E4B"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2496" w:type="dxa"/>
            <w:noWrap/>
            <w:vAlign w:val="center"/>
          </w:tcPr>
          <w:p w14:paraId="14B8C870" w14:textId="48F1925A" w:rsidR="00B70D61" w:rsidRPr="00C73E4B" w:rsidRDefault="007125D0" w:rsidP="008F74CA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</w:p>
        </w:tc>
        <w:tc>
          <w:tcPr>
            <w:tcW w:w="3330" w:type="dxa"/>
          </w:tcPr>
          <w:p w14:paraId="2934CA3B" w14:textId="5C6DD038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</w:p>
        </w:tc>
      </w:tr>
      <w:tr w:rsidR="00B70D61" w:rsidRPr="00C73E4B" w14:paraId="03912AE9" w14:textId="77777777" w:rsidTr="00C73E4B">
        <w:trPr>
          <w:trHeight w:val="1680"/>
          <w:jc w:val="center"/>
        </w:trPr>
        <w:tc>
          <w:tcPr>
            <w:tcW w:w="4663" w:type="dxa"/>
            <w:noWrap/>
            <w:vAlign w:val="center"/>
          </w:tcPr>
          <w:p w14:paraId="2F5569D5" w14:textId="77777777" w:rsidR="00B70D61" w:rsidRPr="00F530BB" w:rsidRDefault="00B70D61" w:rsidP="00A96EF6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F530BB">
              <w:rPr>
                <w:rFonts w:ascii="Garamond" w:eastAsia="Times New Roman" w:hAnsi="Garamond"/>
                <w:b/>
                <w:color w:val="000000"/>
                <w:lang w:val="en-GB"/>
              </w:rPr>
              <w:t>EV6</w:t>
            </w:r>
            <w:r w:rsidRPr="00F530BB">
              <w:rPr>
                <w:rFonts w:ascii="Garamond" w:eastAsia="Times New Roman" w:hAnsi="Garamond"/>
                <w:b/>
                <w:color w:val="FF0000"/>
                <w:lang w:val="en-GB"/>
              </w:rPr>
              <w:t xml:space="preserve"> </w:t>
            </w:r>
            <w:r w:rsidRPr="00F530BB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– </w:t>
            </w:r>
            <w:r w:rsidRPr="00F530BB">
              <w:rPr>
                <w:rFonts w:ascii="Garamond" w:eastAsia="Times New Roman" w:hAnsi="Garamond"/>
                <w:color w:val="000000"/>
                <w:lang w:val="en-GB"/>
              </w:rPr>
              <w:t xml:space="preserve">On-line overriding of force Fz, welding speed, and plunge stage during the joining process </w:t>
            </w:r>
          </w:p>
        </w:tc>
        <w:tc>
          <w:tcPr>
            <w:tcW w:w="2496" w:type="dxa"/>
            <w:noWrap/>
            <w:vAlign w:val="center"/>
          </w:tcPr>
          <w:p w14:paraId="7AC9E891" w14:textId="76885A89" w:rsidR="00B70D61" w:rsidRPr="00C73E4B" w:rsidRDefault="007125D0" w:rsidP="00F530BB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</w:p>
        </w:tc>
        <w:tc>
          <w:tcPr>
            <w:tcW w:w="3330" w:type="dxa"/>
          </w:tcPr>
          <w:p w14:paraId="2D968C4D" w14:textId="6FA4DD46" w:rsidR="00B70D61" w:rsidRPr="00C73E4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70D61" w:rsidRPr="00F530BB" w14:paraId="23780006" w14:textId="77777777" w:rsidTr="00C73E4B">
        <w:trPr>
          <w:trHeight w:val="1303"/>
          <w:jc w:val="center"/>
        </w:trPr>
        <w:tc>
          <w:tcPr>
            <w:tcW w:w="4663" w:type="dxa"/>
            <w:noWrap/>
            <w:vAlign w:val="center"/>
          </w:tcPr>
          <w:p w14:paraId="7327E450" w14:textId="77777777" w:rsidR="00B70D61" w:rsidRPr="00F530BB" w:rsidRDefault="00B70D61" w:rsidP="00A96EF6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  <w:r w:rsidRPr="00F530BB">
              <w:rPr>
                <w:rFonts w:ascii="Garamond" w:eastAsia="Times New Roman" w:hAnsi="Garamond"/>
                <w:b/>
                <w:color w:val="000000"/>
                <w:lang w:val="en-GB"/>
              </w:rPr>
              <w:t>EV7</w:t>
            </w:r>
            <w:r w:rsidRPr="00F530BB">
              <w:rPr>
                <w:rFonts w:ascii="Garamond" w:eastAsia="Times New Roman" w:hAnsi="Garamond"/>
                <w:b/>
                <w:color w:val="FF0000"/>
                <w:lang w:val="en-GB"/>
              </w:rPr>
              <w:t xml:space="preserve"> </w:t>
            </w:r>
            <w:r w:rsidRPr="00F530BB">
              <w:rPr>
                <w:rFonts w:ascii="Garamond" w:eastAsia="Times New Roman" w:hAnsi="Garamond"/>
                <w:b/>
                <w:color w:val="000000"/>
                <w:lang w:val="en-GB"/>
              </w:rPr>
              <w:t xml:space="preserve">- </w:t>
            </w:r>
            <w:r w:rsidRPr="00F530BB">
              <w:rPr>
                <w:rFonts w:ascii="Garamond" w:eastAsia="Times New Roman" w:hAnsi="Garamond"/>
                <w:color w:val="000000"/>
                <w:lang w:val="en-GB"/>
              </w:rPr>
              <w:t>Warranty</w:t>
            </w:r>
          </w:p>
          <w:p w14:paraId="5C6ECFB1" w14:textId="77777777" w:rsidR="00B70D61" w:rsidRPr="00F530BB" w:rsidRDefault="00B70D61" w:rsidP="00A96EF6">
            <w:pPr>
              <w:rPr>
                <w:rFonts w:ascii="Garamond" w:eastAsia="Times New Roman" w:hAnsi="Garamond"/>
                <w:b/>
                <w:color w:val="000000"/>
                <w:lang w:val="en-GB"/>
              </w:rPr>
            </w:pPr>
          </w:p>
          <w:p w14:paraId="2222923E" w14:textId="77777777" w:rsidR="00B70D61" w:rsidRPr="00C73E4B" w:rsidRDefault="00B70D61" w:rsidP="00A96EF6">
            <w:pPr>
              <w:rPr>
                <w:rFonts w:ascii="Garamond" w:eastAsia="Times New Roman" w:hAnsi="Garamond"/>
                <w:color w:val="000000"/>
                <w:sz w:val="18"/>
                <w:szCs w:val="18"/>
                <w:lang w:val="en-GB"/>
              </w:rPr>
            </w:pPr>
            <w:r w:rsidRPr="00F530BB">
              <w:rPr>
                <w:rFonts w:ascii="Garamond" w:eastAsia="Times New Roman" w:hAnsi="Garamond"/>
                <w:color w:val="000000"/>
                <w:lang w:val="en-GB"/>
              </w:rPr>
              <w:t xml:space="preserve">Warranty extension </w:t>
            </w:r>
            <w:r w:rsidRPr="00F530BB">
              <w:rPr>
                <w:rFonts w:ascii="Garamond" w:eastAsia="Times New Roman" w:hAnsi="Garamond"/>
                <w:b/>
                <w:color w:val="000000"/>
                <w:lang w:val="en-GB"/>
              </w:rPr>
              <w:t>free of charge</w:t>
            </w:r>
            <w:r w:rsidRPr="00F530BB">
              <w:rPr>
                <w:rFonts w:ascii="Garamond" w:eastAsia="Times New Roman" w:hAnsi="Garamond"/>
                <w:color w:val="000000"/>
                <w:lang w:val="en-GB"/>
              </w:rPr>
              <w:t xml:space="preserve"> after first year</w:t>
            </w:r>
          </w:p>
        </w:tc>
        <w:tc>
          <w:tcPr>
            <w:tcW w:w="2496" w:type="dxa"/>
            <w:noWrap/>
            <w:vAlign w:val="center"/>
          </w:tcPr>
          <w:p w14:paraId="2325B2DE" w14:textId="0ECA08C8" w:rsidR="00F530BB" w:rsidRDefault="007125D0" w:rsidP="00F530BB">
            <w:pPr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 w:rsidR="00F530B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="00F530BB" w:rsidRPr="00F530BB">
              <w:rPr>
                <w:rFonts w:ascii="Garamond" w:eastAsia="Times New Roman" w:hAnsi="Garamond"/>
                <w:color w:val="000000"/>
                <w:lang w:val="en-GB"/>
              </w:rPr>
              <w:t>additional 1 year</w:t>
            </w:r>
            <w:r w:rsidR="00F530BB" w:rsidRPr="00DF3709">
              <w:rPr>
                <w:rFonts w:ascii="Verdana" w:eastAsia="Times New Roman" w:hAnsi="Verdana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7A2AB173" w14:textId="13F823C0" w:rsidR="00B70D61" w:rsidRPr="00C73E4B" w:rsidRDefault="00F530BB" w:rsidP="00F530BB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GB"/>
              </w:rPr>
            </w:pPr>
            <w:r w:rsidRPr="00C73E4B"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color w:val="000000"/>
                <w:sz w:val="40"/>
                <w:szCs w:val="40"/>
                <w:lang w:val="en-GB"/>
              </w:rPr>
              <w:t xml:space="preserve"> </w:t>
            </w:r>
            <w:r w:rsidRPr="00F530BB">
              <w:rPr>
                <w:rFonts w:ascii="Garamond" w:eastAsia="Times New Roman" w:hAnsi="Garamond"/>
                <w:color w:val="000000"/>
                <w:lang w:val="en-GB"/>
              </w:rPr>
              <w:t>additional 2 years</w:t>
            </w:r>
            <w:r w:rsidRPr="00DF3709">
              <w:rPr>
                <w:rFonts w:ascii="Verdana" w:eastAsia="Times New Roman" w:hAnsi="Verdana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30" w:type="dxa"/>
          </w:tcPr>
          <w:p w14:paraId="757BA50E" w14:textId="32BBFC41" w:rsidR="00B70D61" w:rsidRPr="00F530BB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B70D61" w:rsidRPr="001F5A61" w14:paraId="3A3DD9F7" w14:textId="77777777" w:rsidTr="00C73E4B">
        <w:trPr>
          <w:trHeight w:val="1303"/>
          <w:jc w:val="center"/>
        </w:trPr>
        <w:tc>
          <w:tcPr>
            <w:tcW w:w="4663" w:type="dxa"/>
            <w:noWrap/>
            <w:vAlign w:val="center"/>
          </w:tcPr>
          <w:p w14:paraId="4DA5BC6C" w14:textId="77777777" w:rsidR="00B70D61" w:rsidRPr="005072C7" w:rsidRDefault="00B70D61" w:rsidP="00A96EF6">
            <w:pPr>
              <w:rPr>
                <w:rFonts w:ascii="Garamond" w:eastAsia="Times New Roman" w:hAnsi="Garamond"/>
                <w:b/>
                <w:color w:val="000000"/>
              </w:rPr>
            </w:pPr>
            <w:r w:rsidRPr="00F530BB">
              <w:rPr>
                <w:rFonts w:ascii="Garamond" w:eastAsia="Times New Roman" w:hAnsi="Garamond"/>
                <w:color w:val="000000"/>
                <w:sz w:val="18"/>
                <w:szCs w:val="18"/>
                <w:lang w:val="en-US"/>
              </w:rPr>
              <w:t xml:space="preserve"> </w:t>
            </w:r>
            <w:r w:rsidRPr="005072C7">
              <w:rPr>
                <w:rFonts w:ascii="Garamond" w:eastAsia="Times New Roman" w:hAnsi="Garamond"/>
                <w:b/>
              </w:rPr>
              <w:t>EV8</w:t>
            </w:r>
            <w:r w:rsidRPr="005072C7">
              <w:rPr>
                <w:rFonts w:ascii="Garamond" w:eastAsia="Times New Roman" w:hAnsi="Garamond"/>
                <w:color w:val="000000"/>
              </w:rPr>
              <w:t xml:space="preserve"> - Delivery</w:t>
            </w:r>
          </w:p>
        </w:tc>
        <w:tc>
          <w:tcPr>
            <w:tcW w:w="2496" w:type="dxa"/>
            <w:noWrap/>
            <w:vAlign w:val="center"/>
          </w:tcPr>
          <w:p w14:paraId="43978B57" w14:textId="0C672BDE" w:rsidR="00B70D61" w:rsidRPr="001F5A61" w:rsidRDefault="007125D0" w:rsidP="001F5A61">
            <w:pPr>
              <w:rPr>
                <w:rFonts w:ascii="Garamond" w:eastAsia="Times New Roman" w:hAnsi="Garamond"/>
                <w:lang w:val="en-US"/>
              </w:rPr>
            </w:pPr>
            <w:r w:rsidRPr="001F5A61">
              <w:rPr>
                <w:rFonts w:ascii="Garamond" w:eastAsia="Times New Roman" w:hAnsi="Garamond"/>
                <w:b/>
                <w:sz w:val="40"/>
                <w:szCs w:val="40"/>
                <w:lang w:val="en-GB"/>
              </w:rPr>
              <w:sym w:font="Symbol" w:char="F0FF"/>
            </w:r>
            <w:r w:rsidR="005072C7" w:rsidRPr="001F5A61">
              <w:rPr>
                <w:rFonts w:ascii="Garamond" w:eastAsia="Times New Roman" w:hAnsi="Garamond"/>
                <w:b/>
                <w:lang w:val="en-GB"/>
              </w:rPr>
              <w:t xml:space="preserve"> </w:t>
            </w:r>
            <w:r w:rsidR="005072C7" w:rsidRPr="001F5A61">
              <w:rPr>
                <w:rFonts w:ascii="Garamond" w:eastAsia="Times New Roman" w:hAnsi="Garamond"/>
                <w:lang w:val="en-US"/>
              </w:rPr>
              <w:t xml:space="preserve"> </w:t>
            </w:r>
            <w:r w:rsidR="001F5A61" w:rsidRPr="001F5A61">
              <w:rPr>
                <w:rFonts w:ascii="Garamond" w:eastAsia="Times New Roman" w:hAnsi="Garamond"/>
                <w:lang w:val="en-US"/>
              </w:rPr>
              <w:t>1 reduction week</w:t>
            </w:r>
          </w:p>
          <w:p w14:paraId="18A90F98" w14:textId="463D4C3D" w:rsidR="001F5A61" w:rsidRPr="001F5A61" w:rsidRDefault="001F5A61" w:rsidP="001F5A61">
            <w:pPr>
              <w:rPr>
                <w:rFonts w:ascii="Garamond" w:eastAsia="Times New Roman" w:hAnsi="Garamond"/>
                <w:lang w:val="en-US"/>
              </w:rPr>
            </w:pPr>
            <w:r w:rsidRPr="001F5A61">
              <w:rPr>
                <w:rFonts w:ascii="Garamond" w:eastAsia="Times New Roman" w:hAnsi="Garamond"/>
                <w:b/>
                <w:sz w:val="40"/>
                <w:szCs w:val="40"/>
                <w:lang w:val="en-GB"/>
              </w:rPr>
              <w:sym w:font="Symbol" w:char="F0FF"/>
            </w:r>
            <w:r w:rsidRPr="001F5A61">
              <w:rPr>
                <w:rFonts w:ascii="Garamond" w:eastAsia="Times New Roman" w:hAnsi="Garamond"/>
                <w:b/>
                <w:lang w:val="en-GB"/>
              </w:rPr>
              <w:t xml:space="preserve"> </w:t>
            </w:r>
            <w:r w:rsidRPr="001F5A61">
              <w:rPr>
                <w:rFonts w:ascii="Garamond" w:eastAsia="Times New Roman" w:hAnsi="Garamond"/>
                <w:lang w:val="en-US"/>
              </w:rPr>
              <w:t xml:space="preserve"> </w:t>
            </w:r>
            <w:r w:rsidRPr="001F5A61">
              <w:rPr>
                <w:rFonts w:ascii="Garamond" w:eastAsia="Times New Roman" w:hAnsi="Garamond"/>
                <w:lang w:val="en-US"/>
              </w:rPr>
              <w:t>2 reduction weeks</w:t>
            </w:r>
          </w:p>
          <w:p w14:paraId="7B3FCB8E" w14:textId="168E67B0" w:rsidR="001F5A61" w:rsidRPr="001F5A61" w:rsidRDefault="001F5A61" w:rsidP="001F5A61">
            <w:pPr>
              <w:rPr>
                <w:rFonts w:ascii="Garamond" w:eastAsia="Times New Roman" w:hAnsi="Garamond"/>
                <w:lang w:val="en-US"/>
              </w:rPr>
            </w:pPr>
            <w:r w:rsidRPr="001F5A61">
              <w:rPr>
                <w:rFonts w:ascii="Garamond" w:eastAsia="Times New Roman" w:hAnsi="Garamond"/>
                <w:b/>
                <w:sz w:val="40"/>
                <w:szCs w:val="40"/>
                <w:lang w:val="en-GB"/>
              </w:rPr>
              <w:sym w:font="Symbol" w:char="F0FF"/>
            </w:r>
            <w:r w:rsidRPr="001F5A61">
              <w:rPr>
                <w:rFonts w:ascii="Garamond" w:eastAsia="Times New Roman" w:hAnsi="Garamond"/>
                <w:b/>
                <w:lang w:val="en-GB"/>
              </w:rPr>
              <w:t xml:space="preserve"> </w:t>
            </w:r>
            <w:r w:rsidRPr="001F5A61">
              <w:rPr>
                <w:rFonts w:ascii="Garamond" w:eastAsia="Times New Roman" w:hAnsi="Garamond"/>
                <w:lang w:val="en-US"/>
              </w:rPr>
              <w:t xml:space="preserve"> </w:t>
            </w:r>
            <w:r w:rsidRPr="001F5A61">
              <w:rPr>
                <w:rFonts w:ascii="Garamond" w:eastAsia="Times New Roman" w:hAnsi="Garamond"/>
                <w:lang w:val="en-US"/>
              </w:rPr>
              <w:t>3</w:t>
            </w:r>
            <w:r w:rsidRPr="001F5A61">
              <w:rPr>
                <w:rFonts w:ascii="Garamond" w:eastAsia="Times New Roman" w:hAnsi="Garamond"/>
                <w:lang w:val="en-US"/>
              </w:rPr>
              <w:t xml:space="preserve"> reduction weeks</w:t>
            </w:r>
          </w:p>
          <w:p w14:paraId="6A3A57B2" w14:textId="1831FD87" w:rsidR="001F5A61" w:rsidRPr="001F5A61" w:rsidRDefault="001F5A61" w:rsidP="001F5A61">
            <w:pPr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US"/>
              </w:rPr>
            </w:pPr>
            <w:r w:rsidRPr="001F5A61">
              <w:rPr>
                <w:rFonts w:ascii="Garamond" w:eastAsia="Times New Roman" w:hAnsi="Garamond"/>
                <w:b/>
                <w:sz w:val="40"/>
                <w:szCs w:val="40"/>
                <w:lang w:val="en-GB"/>
              </w:rPr>
              <w:sym w:font="Symbol" w:char="F0FF"/>
            </w:r>
            <w:r>
              <w:rPr>
                <w:rFonts w:ascii="Garamond" w:eastAsia="Times New Roman" w:hAnsi="Garamond"/>
                <w:b/>
                <w:sz w:val="40"/>
                <w:szCs w:val="40"/>
                <w:lang w:val="en-GB"/>
              </w:rPr>
              <w:t xml:space="preserve"> </w:t>
            </w:r>
            <w:r w:rsidRPr="001F5A61">
              <w:rPr>
                <w:rFonts w:ascii="Garamond" w:eastAsia="Times New Roman" w:hAnsi="Garamond"/>
                <w:lang w:val="en-US"/>
              </w:rPr>
              <w:t>&gt; 3</w:t>
            </w:r>
            <w:r w:rsidRPr="001F5A61">
              <w:rPr>
                <w:rFonts w:ascii="Garamond" w:eastAsia="Times New Roman" w:hAnsi="Garamond"/>
                <w:lang w:val="en-US"/>
              </w:rPr>
              <w:t xml:space="preserve"> reduction weeks</w:t>
            </w:r>
          </w:p>
        </w:tc>
        <w:tc>
          <w:tcPr>
            <w:tcW w:w="3330" w:type="dxa"/>
            <w:vAlign w:val="center"/>
          </w:tcPr>
          <w:p w14:paraId="5B43270C" w14:textId="6CF226E0" w:rsidR="00B70D61" w:rsidRPr="001F5A61" w:rsidRDefault="00B70D61" w:rsidP="00A96EF6">
            <w:pPr>
              <w:jc w:val="center"/>
              <w:rPr>
                <w:rFonts w:ascii="Garamond" w:eastAsia="Times New Roman" w:hAnsi="Garamond"/>
                <w:b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C911C9F" w14:textId="10D35B9C" w:rsidR="00551BF2" w:rsidRPr="001F5A61" w:rsidRDefault="00551BF2" w:rsidP="003D5D1C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val="en-US" w:eastAsia="it-IT"/>
        </w:rPr>
      </w:pPr>
    </w:p>
    <w:p w14:paraId="1B45BB47" w14:textId="77777777" w:rsidR="003D5D1C" w:rsidRPr="001266B0" w:rsidRDefault="003D5D1C" w:rsidP="003D5D1C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Rappresentante Legale/Titolare dell’Impresa</w:t>
      </w:r>
    </w:p>
    <w:p w14:paraId="5D2E4D4F" w14:textId="77777777" w:rsidR="003D5D1C" w:rsidRPr="001266B0" w:rsidRDefault="003D5D1C" w:rsidP="003D5D1C">
      <w:pPr>
        <w:rPr>
          <w:rFonts w:ascii="Garamond" w:hAnsi="Garamond"/>
        </w:rPr>
      </w:pPr>
    </w:p>
    <w:p w14:paraId="5458CA95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>(firma leggibile)</w:t>
      </w:r>
      <w:r w:rsidRPr="001266B0">
        <w:rPr>
          <w:rFonts w:ascii="Garamond" w:hAnsi="Garamond"/>
        </w:rPr>
        <w:tab/>
        <w:t xml:space="preserve">       ________________________</w:t>
      </w:r>
    </w:p>
    <w:p w14:paraId="2BDEF602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>(Luogo e data di nascita) ________________________</w:t>
      </w:r>
    </w:p>
    <w:p w14:paraId="239084DE" w14:textId="77777777" w:rsidR="003D5D1C" w:rsidRPr="001266B0" w:rsidRDefault="003D5D1C" w:rsidP="003D5D1C">
      <w:pPr>
        <w:rPr>
          <w:rFonts w:ascii="Garamond" w:hAnsi="Garamond"/>
        </w:rPr>
      </w:pPr>
    </w:p>
    <w:p w14:paraId="7A45FFD4" w14:textId="77777777" w:rsidR="003D5D1C" w:rsidRPr="001266B0" w:rsidRDefault="003D5D1C" w:rsidP="003D5D1C">
      <w:pPr>
        <w:rPr>
          <w:rFonts w:ascii="Garamond" w:hAnsi="Garamond"/>
          <w:b/>
        </w:rPr>
      </w:pPr>
      <w:r w:rsidRPr="001266B0">
        <w:rPr>
          <w:rFonts w:ascii="Garamond" w:hAnsi="Garamond"/>
          <w:b/>
        </w:rPr>
        <w:t>Legali Rappresentanti (nel caso di costituenda R.T.I./ Consorzio)</w:t>
      </w:r>
    </w:p>
    <w:p w14:paraId="6A745748" w14:textId="77777777" w:rsidR="003D5D1C" w:rsidRPr="001266B0" w:rsidRDefault="003D5D1C" w:rsidP="003D5D1C">
      <w:pPr>
        <w:rPr>
          <w:rFonts w:ascii="Garamond" w:hAnsi="Garamond"/>
        </w:rPr>
      </w:pPr>
    </w:p>
    <w:p w14:paraId="0C455B52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(firme leggibili)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1266B0">
        <w:rPr>
          <w:rFonts w:ascii="Garamond" w:hAnsi="Garamond"/>
        </w:rPr>
        <w:t>________________________</w:t>
      </w:r>
    </w:p>
    <w:p w14:paraId="5BCD1D6C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________________________</w:t>
      </w:r>
    </w:p>
    <w:p w14:paraId="6B9A1B39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 xml:space="preserve">(Luoghi e date di nascita) </w:t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>_______________________</w:t>
      </w:r>
    </w:p>
    <w:p w14:paraId="1213575D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  <w:t xml:space="preserve">     </w:t>
      </w:r>
      <w:r w:rsidRPr="001266B0">
        <w:rPr>
          <w:rFonts w:ascii="Garamond" w:hAnsi="Garamond"/>
        </w:rPr>
        <w:tab/>
        <w:t xml:space="preserve"> _______________________</w:t>
      </w:r>
    </w:p>
    <w:p w14:paraId="0B0B55CB" w14:textId="77777777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  <w:r w:rsidRPr="001266B0">
        <w:rPr>
          <w:rFonts w:ascii="Garamond" w:hAnsi="Garamond"/>
        </w:rPr>
        <w:tab/>
      </w:r>
    </w:p>
    <w:p w14:paraId="53FAC826" w14:textId="5D9B6905" w:rsidR="003D5D1C" w:rsidRPr="001266B0" w:rsidRDefault="003D5D1C" w:rsidP="003D5D1C">
      <w:pPr>
        <w:rPr>
          <w:rFonts w:ascii="Garamond" w:hAnsi="Garamond"/>
        </w:rPr>
      </w:pPr>
      <w:r w:rsidRPr="001266B0">
        <w:rPr>
          <w:rFonts w:ascii="Garamond" w:hAnsi="Garamond"/>
          <w:b/>
        </w:rPr>
        <w:t>Note utili alla compilazione</w:t>
      </w:r>
      <w:r w:rsidRPr="001266B0">
        <w:rPr>
          <w:rFonts w:ascii="Garamond" w:hAnsi="Garamond"/>
        </w:rPr>
        <w:t>:</w:t>
      </w:r>
    </w:p>
    <w:p w14:paraId="7A75DDA7" w14:textId="329D2E80" w:rsidR="003D5D1C" w:rsidRDefault="003D5D1C" w:rsidP="00F56047">
      <w:pPr>
        <w:jc w:val="both"/>
        <w:rPr>
          <w:rFonts w:ascii="Garamond" w:eastAsia="Calibri" w:hAnsi="Garamond" w:cs="Times New Roman"/>
          <w:lang w:eastAsia="it-IT"/>
        </w:rPr>
      </w:pPr>
      <w:r w:rsidRPr="001266B0">
        <w:rPr>
          <w:rFonts w:ascii="Garamond" w:hAnsi="Garamond"/>
        </w:rPr>
        <w:t>Nel caso di concorrenti con idoneità plurisoggettiva, non ancora costituiti, la relazione deve essere sottoscritta da tutti gli operatori economici che partecipano alla procedura in forma congiunta.</w:t>
      </w:r>
      <w:bookmarkStart w:id="0" w:name="_GoBack"/>
      <w:bookmarkEnd w:id="0"/>
    </w:p>
    <w:sectPr w:rsidR="003D5D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B900B" w14:textId="77777777" w:rsidR="00B523A9" w:rsidRDefault="00B523A9" w:rsidP="00B523A9">
      <w:pPr>
        <w:spacing w:after="0" w:line="240" w:lineRule="auto"/>
      </w:pPr>
      <w:r>
        <w:separator/>
      </w:r>
    </w:p>
  </w:endnote>
  <w:endnote w:type="continuationSeparator" w:id="0">
    <w:p w14:paraId="5DA12016" w14:textId="77777777" w:rsidR="00B523A9" w:rsidRDefault="00B523A9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007E2905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47">
          <w:rPr>
            <w:noProof/>
          </w:rPr>
          <w:t>6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F5563" w14:textId="77777777" w:rsidR="00B523A9" w:rsidRDefault="00B523A9" w:rsidP="00B523A9">
      <w:pPr>
        <w:spacing w:after="0" w:line="240" w:lineRule="auto"/>
      </w:pPr>
      <w:r>
        <w:separator/>
      </w:r>
    </w:p>
  </w:footnote>
  <w:footnote w:type="continuationSeparator" w:id="0">
    <w:p w14:paraId="604FB065" w14:textId="77777777" w:rsidR="00B523A9" w:rsidRDefault="00B523A9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01026"/>
    <w:rsid w:val="00007E6E"/>
    <w:rsid w:val="000213C8"/>
    <w:rsid w:val="00031549"/>
    <w:rsid w:val="00072BCA"/>
    <w:rsid w:val="000756DC"/>
    <w:rsid w:val="00082BE0"/>
    <w:rsid w:val="000859C9"/>
    <w:rsid w:val="00090D9F"/>
    <w:rsid w:val="000A51F5"/>
    <w:rsid w:val="000D6B75"/>
    <w:rsid w:val="000E45E7"/>
    <w:rsid w:val="000F55CE"/>
    <w:rsid w:val="000F6200"/>
    <w:rsid w:val="001026E8"/>
    <w:rsid w:val="00123271"/>
    <w:rsid w:val="00124DB8"/>
    <w:rsid w:val="0013121D"/>
    <w:rsid w:val="00132CBE"/>
    <w:rsid w:val="0013329D"/>
    <w:rsid w:val="00160B84"/>
    <w:rsid w:val="00177A9F"/>
    <w:rsid w:val="00187C9E"/>
    <w:rsid w:val="00195530"/>
    <w:rsid w:val="001A3992"/>
    <w:rsid w:val="001A50FD"/>
    <w:rsid w:val="001E190A"/>
    <w:rsid w:val="001E64A1"/>
    <w:rsid w:val="001E7DEB"/>
    <w:rsid w:val="001F5A61"/>
    <w:rsid w:val="002016F0"/>
    <w:rsid w:val="0021576A"/>
    <w:rsid w:val="00227DAB"/>
    <w:rsid w:val="00246F7A"/>
    <w:rsid w:val="00247C3E"/>
    <w:rsid w:val="00251EA7"/>
    <w:rsid w:val="00255D97"/>
    <w:rsid w:val="00262367"/>
    <w:rsid w:val="0026613A"/>
    <w:rsid w:val="00267ED4"/>
    <w:rsid w:val="00280908"/>
    <w:rsid w:val="00284B9C"/>
    <w:rsid w:val="00292388"/>
    <w:rsid w:val="00297E61"/>
    <w:rsid w:val="002A3C6E"/>
    <w:rsid w:val="002A44FD"/>
    <w:rsid w:val="002B473B"/>
    <w:rsid w:val="002C2C7F"/>
    <w:rsid w:val="002C339C"/>
    <w:rsid w:val="002D7F05"/>
    <w:rsid w:val="002E7A3B"/>
    <w:rsid w:val="00344F37"/>
    <w:rsid w:val="00350265"/>
    <w:rsid w:val="00362FD9"/>
    <w:rsid w:val="003A7C98"/>
    <w:rsid w:val="003D5D1C"/>
    <w:rsid w:val="003E2FF4"/>
    <w:rsid w:val="003E6DC5"/>
    <w:rsid w:val="003F30AF"/>
    <w:rsid w:val="00422966"/>
    <w:rsid w:val="00434CC6"/>
    <w:rsid w:val="00437D0F"/>
    <w:rsid w:val="0044507A"/>
    <w:rsid w:val="0044526B"/>
    <w:rsid w:val="0044760B"/>
    <w:rsid w:val="004743FB"/>
    <w:rsid w:val="00476761"/>
    <w:rsid w:val="00480D25"/>
    <w:rsid w:val="004829F4"/>
    <w:rsid w:val="004B54F9"/>
    <w:rsid w:val="004C165A"/>
    <w:rsid w:val="004E2ADF"/>
    <w:rsid w:val="004F70EA"/>
    <w:rsid w:val="00503458"/>
    <w:rsid w:val="00505B01"/>
    <w:rsid w:val="005072C7"/>
    <w:rsid w:val="00507912"/>
    <w:rsid w:val="00520257"/>
    <w:rsid w:val="00543C6D"/>
    <w:rsid w:val="00551BF2"/>
    <w:rsid w:val="00596A56"/>
    <w:rsid w:val="005C6B14"/>
    <w:rsid w:val="005D0E53"/>
    <w:rsid w:val="005D215E"/>
    <w:rsid w:val="005D57F9"/>
    <w:rsid w:val="005F3AFE"/>
    <w:rsid w:val="005F411B"/>
    <w:rsid w:val="006022C5"/>
    <w:rsid w:val="006057BD"/>
    <w:rsid w:val="00610BE3"/>
    <w:rsid w:val="00646EEE"/>
    <w:rsid w:val="00650C15"/>
    <w:rsid w:val="006603F7"/>
    <w:rsid w:val="00671827"/>
    <w:rsid w:val="00680A6F"/>
    <w:rsid w:val="00695654"/>
    <w:rsid w:val="006A3A51"/>
    <w:rsid w:val="006A5177"/>
    <w:rsid w:val="006A5C05"/>
    <w:rsid w:val="006A7788"/>
    <w:rsid w:val="006B00C3"/>
    <w:rsid w:val="006B4BA2"/>
    <w:rsid w:val="006B4CF8"/>
    <w:rsid w:val="006B4F71"/>
    <w:rsid w:val="006D5B95"/>
    <w:rsid w:val="006F23FA"/>
    <w:rsid w:val="007064B4"/>
    <w:rsid w:val="007125D0"/>
    <w:rsid w:val="0072090B"/>
    <w:rsid w:val="00722A13"/>
    <w:rsid w:val="007376CD"/>
    <w:rsid w:val="007653AA"/>
    <w:rsid w:val="0077000C"/>
    <w:rsid w:val="007739F5"/>
    <w:rsid w:val="00781C56"/>
    <w:rsid w:val="00791409"/>
    <w:rsid w:val="00794084"/>
    <w:rsid w:val="007A275A"/>
    <w:rsid w:val="007A4717"/>
    <w:rsid w:val="007B360A"/>
    <w:rsid w:val="007C081C"/>
    <w:rsid w:val="007D5FE0"/>
    <w:rsid w:val="008042B4"/>
    <w:rsid w:val="008044E5"/>
    <w:rsid w:val="00810D06"/>
    <w:rsid w:val="00826A70"/>
    <w:rsid w:val="00832B32"/>
    <w:rsid w:val="00837158"/>
    <w:rsid w:val="00837BE4"/>
    <w:rsid w:val="0086356A"/>
    <w:rsid w:val="008718A5"/>
    <w:rsid w:val="00873FBC"/>
    <w:rsid w:val="00882B6C"/>
    <w:rsid w:val="00893406"/>
    <w:rsid w:val="008A7B13"/>
    <w:rsid w:val="008C1996"/>
    <w:rsid w:val="008D2985"/>
    <w:rsid w:val="008D4FB2"/>
    <w:rsid w:val="008D7354"/>
    <w:rsid w:val="008F11ED"/>
    <w:rsid w:val="008F74CA"/>
    <w:rsid w:val="00906815"/>
    <w:rsid w:val="00920568"/>
    <w:rsid w:val="00924532"/>
    <w:rsid w:val="0093385B"/>
    <w:rsid w:val="00936FFC"/>
    <w:rsid w:val="0094339D"/>
    <w:rsid w:val="00975173"/>
    <w:rsid w:val="00985665"/>
    <w:rsid w:val="00985BFE"/>
    <w:rsid w:val="009B2101"/>
    <w:rsid w:val="009F1463"/>
    <w:rsid w:val="00A12487"/>
    <w:rsid w:val="00A94AD7"/>
    <w:rsid w:val="00AA0176"/>
    <w:rsid w:val="00AA171E"/>
    <w:rsid w:val="00AC692C"/>
    <w:rsid w:val="00AF0626"/>
    <w:rsid w:val="00B1202C"/>
    <w:rsid w:val="00B16615"/>
    <w:rsid w:val="00B26FB5"/>
    <w:rsid w:val="00B30486"/>
    <w:rsid w:val="00B523A9"/>
    <w:rsid w:val="00B64A4A"/>
    <w:rsid w:val="00B6599C"/>
    <w:rsid w:val="00B70D61"/>
    <w:rsid w:val="00B823FD"/>
    <w:rsid w:val="00BB24A0"/>
    <w:rsid w:val="00BD4421"/>
    <w:rsid w:val="00BE1A58"/>
    <w:rsid w:val="00BE4587"/>
    <w:rsid w:val="00BF1717"/>
    <w:rsid w:val="00BF516C"/>
    <w:rsid w:val="00BF66A4"/>
    <w:rsid w:val="00C0553D"/>
    <w:rsid w:val="00C14552"/>
    <w:rsid w:val="00C31E03"/>
    <w:rsid w:val="00C4157B"/>
    <w:rsid w:val="00C52E3E"/>
    <w:rsid w:val="00C55770"/>
    <w:rsid w:val="00C6471E"/>
    <w:rsid w:val="00C67A7C"/>
    <w:rsid w:val="00C73E4B"/>
    <w:rsid w:val="00C9612A"/>
    <w:rsid w:val="00CD0527"/>
    <w:rsid w:val="00D03EF7"/>
    <w:rsid w:val="00D06F31"/>
    <w:rsid w:val="00D618DE"/>
    <w:rsid w:val="00D65ED5"/>
    <w:rsid w:val="00D71BE2"/>
    <w:rsid w:val="00D73CB2"/>
    <w:rsid w:val="00D748C5"/>
    <w:rsid w:val="00D773D7"/>
    <w:rsid w:val="00D80C75"/>
    <w:rsid w:val="00D81E70"/>
    <w:rsid w:val="00D928CD"/>
    <w:rsid w:val="00DA201D"/>
    <w:rsid w:val="00DA4FF9"/>
    <w:rsid w:val="00DA6586"/>
    <w:rsid w:val="00DC4D1D"/>
    <w:rsid w:val="00E043A0"/>
    <w:rsid w:val="00E13E2A"/>
    <w:rsid w:val="00E1548B"/>
    <w:rsid w:val="00E27DBD"/>
    <w:rsid w:val="00E84897"/>
    <w:rsid w:val="00E93FE9"/>
    <w:rsid w:val="00EA79B1"/>
    <w:rsid w:val="00EB3C2F"/>
    <w:rsid w:val="00EE799C"/>
    <w:rsid w:val="00EF55D4"/>
    <w:rsid w:val="00F35425"/>
    <w:rsid w:val="00F5094D"/>
    <w:rsid w:val="00F530BB"/>
    <w:rsid w:val="00F56047"/>
    <w:rsid w:val="00F56877"/>
    <w:rsid w:val="00F66F03"/>
    <w:rsid w:val="00F87151"/>
    <w:rsid w:val="00F97D74"/>
    <w:rsid w:val="00FB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D65D2CD5-1F81-403D-9528-30E4FE38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3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E3284-DA86-4D6E-A417-74A1A613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FIDALE  ANNA</cp:lastModifiedBy>
  <cp:revision>56</cp:revision>
  <cp:lastPrinted>2018-11-14T09:14:00Z</cp:lastPrinted>
  <dcterms:created xsi:type="dcterms:W3CDTF">2019-02-13T16:40:00Z</dcterms:created>
  <dcterms:modified xsi:type="dcterms:W3CDTF">2019-04-18T12:44:00Z</dcterms:modified>
</cp:coreProperties>
</file>