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6195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A547A1" w:rsidRDefault="001C2D48" w:rsidP="00182EBC">
            <w:pPr>
              <w:suppressAutoHyphens/>
              <w:spacing w:line="276" w:lineRule="auto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0F2AF6">
              <w:rPr>
                <w:sz w:val="20"/>
                <w:szCs w:val="20"/>
                <w:lang w:eastAsia="zh-CN"/>
              </w:rPr>
              <w:t>Procedura</w:t>
            </w:r>
            <w:r w:rsidR="00A17183" w:rsidRPr="000F2AF6">
              <w:rPr>
                <w:sz w:val="20"/>
                <w:szCs w:val="20"/>
                <w:lang w:eastAsia="zh-CN"/>
              </w:rPr>
              <w:t xml:space="preserve"> </w:t>
            </w:r>
            <w:r w:rsidRPr="000F2AF6">
              <w:rPr>
                <w:sz w:val="20"/>
                <w:szCs w:val="20"/>
                <w:lang w:eastAsia="zh-CN"/>
              </w:rPr>
              <w:t>aperta</w:t>
            </w:r>
            <w:r w:rsidR="007B2516" w:rsidRPr="000F2AF6">
              <w:rPr>
                <w:sz w:val="20"/>
                <w:szCs w:val="20"/>
                <w:lang w:eastAsia="zh-CN"/>
              </w:rPr>
              <w:t xml:space="preserve"> ai sensi dell’art.</w:t>
            </w:r>
            <w:r w:rsidR="004326BC" w:rsidRPr="000F2AF6">
              <w:rPr>
                <w:sz w:val="20"/>
                <w:szCs w:val="20"/>
                <w:lang w:eastAsia="zh-CN"/>
              </w:rPr>
              <w:t xml:space="preserve"> </w:t>
            </w:r>
            <w:r w:rsidR="007B2516" w:rsidRPr="000F2AF6">
              <w:rPr>
                <w:sz w:val="20"/>
                <w:szCs w:val="20"/>
                <w:lang w:eastAsia="zh-CN"/>
              </w:rPr>
              <w:t>60, D.lgs. 50/</w:t>
            </w:r>
            <w:r w:rsidR="00FF34EB" w:rsidRPr="000F2AF6">
              <w:rPr>
                <w:sz w:val="20"/>
                <w:szCs w:val="20"/>
                <w:lang w:eastAsia="zh-CN"/>
              </w:rPr>
              <w:t xml:space="preserve">2016 e </w:t>
            </w:r>
            <w:proofErr w:type="spellStart"/>
            <w:r w:rsidR="00FF34EB" w:rsidRPr="000F2AF6">
              <w:rPr>
                <w:sz w:val="20"/>
                <w:szCs w:val="20"/>
                <w:lang w:eastAsia="zh-CN"/>
              </w:rPr>
              <w:t>s</w:t>
            </w:r>
            <w:r w:rsidR="00CA77E3" w:rsidRPr="000F2AF6">
              <w:rPr>
                <w:sz w:val="20"/>
                <w:szCs w:val="20"/>
                <w:lang w:eastAsia="zh-CN"/>
              </w:rPr>
              <w:t>s</w:t>
            </w:r>
            <w:r w:rsidR="00FF34EB" w:rsidRPr="000F2AF6">
              <w:rPr>
                <w:sz w:val="20"/>
                <w:szCs w:val="20"/>
                <w:lang w:eastAsia="zh-CN"/>
              </w:rPr>
              <w:t>.</w:t>
            </w:r>
            <w:r w:rsidR="00CA77E3" w:rsidRPr="000F2AF6">
              <w:rPr>
                <w:sz w:val="20"/>
                <w:szCs w:val="20"/>
                <w:lang w:eastAsia="zh-CN"/>
              </w:rPr>
              <w:t>m</w:t>
            </w:r>
            <w:r w:rsidR="00FF34EB" w:rsidRPr="000F2AF6">
              <w:rPr>
                <w:sz w:val="20"/>
                <w:szCs w:val="20"/>
                <w:lang w:eastAsia="zh-CN"/>
              </w:rPr>
              <w:t>m.</w:t>
            </w:r>
            <w:r w:rsidR="00CA77E3" w:rsidRPr="000F2AF6">
              <w:rPr>
                <w:sz w:val="20"/>
                <w:szCs w:val="20"/>
                <w:lang w:eastAsia="zh-CN"/>
              </w:rPr>
              <w:t>i</w:t>
            </w:r>
            <w:r w:rsidR="002A6E3D">
              <w:rPr>
                <w:sz w:val="20"/>
                <w:szCs w:val="20"/>
                <w:lang w:eastAsia="zh-CN"/>
              </w:rPr>
              <w:t>i</w:t>
            </w:r>
            <w:proofErr w:type="spellEnd"/>
            <w:r w:rsidR="002A6E3D">
              <w:rPr>
                <w:sz w:val="20"/>
                <w:szCs w:val="20"/>
                <w:lang w:eastAsia="zh-CN"/>
              </w:rPr>
              <w:t xml:space="preserve">. per l’affidamento della fornitura di </w:t>
            </w:r>
            <w:r w:rsidR="00FA535B" w:rsidRPr="00FA535B">
              <w:rPr>
                <w:bCs/>
                <w:iCs/>
                <w:sz w:val="20"/>
                <w:szCs w:val="20"/>
                <w:lang w:eastAsia="zh-CN"/>
              </w:rPr>
              <w:t xml:space="preserve">una stazione di </w:t>
            </w:r>
            <w:proofErr w:type="spellStart"/>
            <w:r w:rsidR="00FA535B" w:rsidRPr="00FA535B">
              <w:rPr>
                <w:bCs/>
                <w:iCs/>
                <w:sz w:val="20"/>
                <w:szCs w:val="20"/>
                <w:lang w:eastAsia="zh-CN"/>
              </w:rPr>
              <w:t>friction</w:t>
            </w:r>
            <w:proofErr w:type="spellEnd"/>
            <w:r w:rsidR="00FA535B" w:rsidRPr="00FA535B">
              <w:rPr>
                <w:bCs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FA535B" w:rsidRPr="00FA535B">
              <w:rPr>
                <w:bCs/>
                <w:iCs/>
                <w:sz w:val="20"/>
                <w:szCs w:val="20"/>
                <w:lang w:eastAsia="zh-CN"/>
              </w:rPr>
              <w:t>stir</w:t>
            </w:r>
            <w:proofErr w:type="spellEnd"/>
            <w:r w:rsidR="00FA535B" w:rsidRPr="00FA535B">
              <w:rPr>
                <w:bCs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FA535B" w:rsidRPr="00FA535B">
              <w:rPr>
                <w:bCs/>
                <w:iCs/>
                <w:sz w:val="20"/>
                <w:szCs w:val="20"/>
                <w:lang w:eastAsia="zh-CN"/>
              </w:rPr>
              <w:t>welding</w:t>
            </w:r>
            <w:proofErr w:type="spellEnd"/>
            <w:r w:rsidR="00FA535B" w:rsidRPr="00FA535B">
              <w:rPr>
                <w:bCs/>
                <w:iCs/>
                <w:sz w:val="20"/>
                <w:szCs w:val="20"/>
                <w:lang w:eastAsia="zh-CN"/>
              </w:rPr>
              <w:t xml:space="preserve"> per la saldatura allo stato semi-solido di materiali e componenti di interesse industriale, unitamente alla </w:t>
            </w:r>
            <w:proofErr w:type="spellStart"/>
            <w:r w:rsidR="00FA535B" w:rsidRPr="00FA535B">
              <w:rPr>
                <w:bCs/>
                <w:iCs/>
                <w:sz w:val="20"/>
                <w:szCs w:val="20"/>
                <w:lang w:eastAsia="zh-CN"/>
              </w:rPr>
              <w:t>sensoristica</w:t>
            </w:r>
            <w:proofErr w:type="spellEnd"/>
            <w:r w:rsidR="00FA535B" w:rsidRPr="00FA535B">
              <w:rPr>
                <w:bCs/>
                <w:iCs/>
                <w:sz w:val="20"/>
                <w:szCs w:val="20"/>
                <w:lang w:eastAsia="zh-CN"/>
              </w:rPr>
              <w:t xml:space="preserve"> necessaria per il controllo ed il monitoraggio del processo di giunzione, da assemblare in fase di consegna</w:t>
            </w:r>
          </w:p>
          <w:p w:rsidR="00FA535B" w:rsidRDefault="00FA535B" w:rsidP="00182EBC">
            <w:pPr>
              <w:suppressAutoHyphens/>
              <w:spacing w:line="276" w:lineRule="auto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 xml:space="preserve">CIG </w:t>
            </w:r>
            <w:r w:rsidR="002D7719">
              <w:rPr>
                <w:bCs/>
                <w:iCs/>
                <w:sz w:val="20"/>
                <w:szCs w:val="20"/>
                <w:lang w:eastAsia="zh-CN"/>
              </w:rPr>
              <w:t>7871826450</w:t>
            </w:r>
            <w:bookmarkStart w:id="0" w:name="_GoBack"/>
            <w:bookmarkEnd w:id="0"/>
          </w:p>
          <w:p w:rsidR="00FA535B" w:rsidRPr="000F2AF6" w:rsidRDefault="006645D6" w:rsidP="00182EBC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6645D6">
              <w:rPr>
                <w:bCs/>
                <w:iCs/>
                <w:sz w:val="20"/>
                <w:szCs w:val="20"/>
                <w:lang w:eastAsia="zh-CN"/>
              </w:rPr>
              <w:t>CID 321 - 41 – CUP E15D18000320007– CUI F00518460019201900087</w:t>
            </w:r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lastRenderedPageBreak/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 le prestazioni che saranno eseguite dai singoli operatori economici aggregati in rete e le quote </w:t>
      </w:r>
      <w:r w:rsidRPr="007B16D7">
        <w:rPr>
          <w:rFonts w:ascii="Garamond" w:hAnsi="Garamond"/>
          <w:sz w:val="22"/>
          <w:szCs w:val="22"/>
        </w:rPr>
        <w:lastRenderedPageBreak/>
        <w:t>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  <w:r w:rsidRPr="007B16D7">
        <w:rPr>
          <w:rFonts w:ascii="Garamond" w:hAnsi="Garamond"/>
          <w:b/>
          <w:color w:val="548DD4" w:themeColor="text2" w:themeTint="99"/>
          <w:sz w:val="20"/>
          <w:szCs w:val="20"/>
        </w:rPr>
        <w:t>Note utili alla compilazione:</w:t>
      </w:r>
    </w:p>
    <w:p w:rsidR="007B16D7" w:rsidRPr="007B16D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 xml:space="preserve">La dichiarazione deve essere sottoscritta da tutti gli operatori economici che partecipano alla procedura in forma congiunta. 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Se la dichiarazione è sottoscritta da un procuratore del legale rappresentante, va allegata copia conforme all’originale della relativa procura.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La</w:t>
      </w:r>
      <w:r w:rsidRPr="007B16D7">
        <w:rPr>
          <w:rFonts w:ascii="Garamond" w:hAnsi="Garamond"/>
          <w:i/>
          <w:sz w:val="20"/>
          <w:szCs w:val="20"/>
        </w:rPr>
        <w:t xml:space="preserve"> </w:t>
      </w:r>
      <w:r w:rsidRPr="007B16D7">
        <w:rPr>
          <w:rFonts w:ascii="Garamond" w:hAnsi="Garamond"/>
          <w:sz w:val="20"/>
          <w:szCs w:val="20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2D77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771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2D77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D7719"/>
    <w:rsid w:val="002E6C0B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13</cp:revision>
  <cp:lastPrinted>2017-05-04T15:16:00Z</cp:lastPrinted>
  <dcterms:created xsi:type="dcterms:W3CDTF">2018-05-17T12:17:00Z</dcterms:created>
  <dcterms:modified xsi:type="dcterms:W3CDTF">2019-04-11T09:02:00Z</dcterms:modified>
</cp:coreProperties>
</file>