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</w:t>
      </w:r>
      <w:bookmarkStart w:id="0" w:name="_GoBack"/>
      <w:bookmarkEnd w:id="0"/>
      <w:r w:rsidRPr="00B30486">
        <w:rPr>
          <w:rFonts w:ascii="Garamond" w:eastAsia="Calibri" w:hAnsi="Garamond" w:cs="Times New Roman"/>
          <w:b/>
          <w:lang w:eastAsia="it-IT"/>
        </w:rPr>
        <w:t>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095421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4928E4" w:rsidRPr="004928E4" w:rsidRDefault="004928E4" w:rsidP="004928E4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4928E4">
        <w:rPr>
          <w:rFonts w:ascii="Garamond" w:eastAsia="Times New Roman" w:hAnsi="Garamond" w:cs="Calibri"/>
          <w:b/>
          <w:lang w:eastAsia="it-IT"/>
        </w:rPr>
        <w:t>GARA EUROPEA A PROCEDURA APERTA AI SENSI DELL’ART. 60 D.LGS. 50/2016 PER LA FORNITURA DI UN TOMOGRAFO PER ANALISI NON DISTRUTTIVE SU MATERIALI, COMPONENTI E GIUNZIONI DI INTERESSE INDUSTRIALE, UNITAMENTE AI RELATIVI SOFTWARE DI RICOSTRUZIONE E POST-PROCESSING DA ASSEMBLARE IN FASE DI CONSEGNA</w:t>
      </w:r>
    </w:p>
    <w:p w:rsidR="004928E4" w:rsidRPr="004928E4" w:rsidRDefault="004928E4" w:rsidP="004928E4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/>
          <w:iCs/>
          <w:lang w:eastAsia="it-IT"/>
        </w:rPr>
      </w:pPr>
      <w:r w:rsidRPr="004928E4">
        <w:rPr>
          <w:rFonts w:ascii="Garamond" w:eastAsia="Times New Roman" w:hAnsi="Garamond" w:cs="Calibri"/>
          <w:b/>
          <w:bCs/>
          <w:i/>
          <w:iCs/>
          <w:lang w:eastAsia="it-IT"/>
        </w:rPr>
        <w:t xml:space="preserve">CIG 779010345C- CID 321 - 41 – CUP E15D18000320007– CUI F00518460019201900087 </w:t>
      </w:r>
    </w:p>
    <w:p w:rsidR="004928E4" w:rsidRPr="004928E4" w:rsidRDefault="004928E4" w:rsidP="004928E4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4928E4" w:rsidRDefault="004928E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2B4FC0" w:rsidRPr="002C1506" w:rsidRDefault="002B4FC0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B6696C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lastRenderedPageBreak/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B6696C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tre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 w:rsidR="00031B52"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="00B6696C"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Pr="009729AC" w:rsidRDefault="003C2F63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="009729AC"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3C2F63" w:rsidTr="002D4E57">
        <w:tc>
          <w:tcPr>
            <w:tcW w:w="5070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6B190D" w:rsidTr="00435E19">
        <w:trPr>
          <w:trHeight w:val="616"/>
        </w:trPr>
        <w:tc>
          <w:tcPr>
            <w:tcW w:w="5070" w:type="dxa"/>
          </w:tcPr>
          <w:p w:rsidR="006B190D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6B190D" w:rsidRPr="00DC6437" w:rsidRDefault="006B190D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435E19">
        <w:trPr>
          <w:trHeight w:val="616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(IVA ESCLUSA)</w:t>
            </w:r>
          </w:p>
        </w:tc>
        <w:tc>
          <w:tcPr>
            <w:tcW w:w="4536" w:type="dxa"/>
          </w:tcPr>
          <w:p w:rsidR="00435E19" w:rsidRPr="00DC6437" w:rsidRDefault="00435E19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3C2F63" w:rsidRPr="00DC6437" w:rsidRDefault="00435E19" w:rsidP="00435E19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3C2F63" w:rsidTr="006B190D">
        <w:trPr>
          <w:trHeight w:val="663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 w:rsidR="00020E76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435E19" w:rsidP="006B190D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6B190D" w:rsidTr="002D4E57">
        <w:tc>
          <w:tcPr>
            <w:tcW w:w="5070" w:type="dxa"/>
          </w:tcPr>
          <w:p w:rsidR="006B190D" w:rsidRPr="00DC6437" w:rsidRDefault="006B190D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536" w:type="dxa"/>
          </w:tcPr>
          <w:p w:rsidR="006B190D" w:rsidRPr="00DC6437" w:rsidRDefault="006B190D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F849AF" w:rsidRDefault="00F849AF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tutti i movimenti finanziari relativi all’appalto saranno registrati sul conto corrente bancario o postale dedicato, anche non in via esclusiva alla commessa pubblica di cui in premessa, i cui estremi identificativi </w:t>
      </w:r>
      <w:r w:rsidRPr="00FE3754">
        <w:rPr>
          <w:rFonts w:ascii="Garamond" w:eastAsia="Times New Roman" w:hAnsi="Garamond" w:cs="Arial"/>
          <w:lang w:eastAsia="it-IT"/>
        </w:rPr>
        <w:lastRenderedPageBreak/>
        <w:t>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849AF" w:rsidRPr="002A4565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Pr="00FE3754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77" w:rsidRDefault="00EC3A77" w:rsidP="00EF3813">
      <w:pPr>
        <w:spacing w:after="0" w:line="240" w:lineRule="auto"/>
      </w:pPr>
      <w:r>
        <w:separator/>
      </w:r>
    </w:p>
  </w:endnote>
  <w:end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421">
          <w:rPr>
            <w:noProof/>
          </w:rPr>
          <w:t>3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77" w:rsidRDefault="00EC3A77" w:rsidP="00EF3813">
      <w:pPr>
        <w:spacing w:after="0" w:line="240" w:lineRule="auto"/>
      </w:pPr>
      <w:r>
        <w:separator/>
      </w:r>
    </w:p>
  </w:footnote>
  <w:foot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60EC1"/>
    <w:rsid w:val="00072450"/>
    <w:rsid w:val="00095421"/>
    <w:rsid w:val="00135C7E"/>
    <w:rsid w:val="001417E3"/>
    <w:rsid w:val="001E190A"/>
    <w:rsid w:val="001F43C5"/>
    <w:rsid w:val="00203309"/>
    <w:rsid w:val="002232E8"/>
    <w:rsid w:val="002967EF"/>
    <w:rsid w:val="002A4565"/>
    <w:rsid w:val="002B4FC0"/>
    <w:rsid w:val="002C1506"/>
    <w:rsid w:val="002D4E57"/>
    <w:rsid w:val="002D528B"/>
    <w:rsid w:val="002F0264"/>
    <w:rsid w:val="00342624"/>
    <w:rsid w:val="003C2F63"/>
    <w:rsid w:val="003E01BA"/>
    <w:rsid w:val="004011E9"/>
    <w:rsid w:val="00435E19"/>
    <w:rsid w:val="004901DD"/>
    <w:rsid w:val="004928E4"/>
    <w:rsid w:val="00495226"/>
    <w:rsid w:val="004A71C3"/>
    <w:rsid w:val="004D128E"/>
    <w:rsid w:val="005F11B2"/>
    <w:rsid w:val="006B190D"/>
    <w:rsid w:val="006D3711"/>
    <w:rsid w:val="0070353A"/>
    <w:rsid w:val="0074110C"/>
    <w:rsid w:val="0074477A"/>
    <w:rsid w:val="00791118"/>
    <w:rsid w:val="00797906"/>
    <w:rsid w:val="007D71A8"/>
    <w:rsid w:val="00844B12"/>
    <w:rsid w:val="0086786C"/>
    <w:rsid w:val="008A24E3"/>
    <w:rsid w:val="008C4CED"/>
    <w:rsid w:val="009729AC"/>
    <w:rsid w:val="00997782"/>
    <w:rsid w:val="009C65BA"/>
    <w:rsid w:val="00A15D81"/>
    <w:rsid w:val="00A66FA2"/>
    <w:rsid w:val="00AA3632"/>
    <w:rsid w:val="00B6696C"/>
    <w:rsid w:val="00B73609"/>
    <w:rsid w:val="00B97898"/>
    <w:rsid w:val="00C209AA"/>
    <w:rsid w:val="00C877C4"/>
    <w:rsid w:val="00CE75AB"/>
    <w:rsid w:val="00D258D5"/>
    <w:rsid w:val="00DC6437"/>
    <w:rsid w:val="00DE616A"/>
    <w:rsid w:val="00DF2BE9"/>
    <w:rsid w:val="00DF6C0A"/>
    <w:rsid w:val="00E06146"/>
    <w:rsid w:val="00E25ABA"/>
    <w:rsid w:val="00E338A4"/>
    <w:rsid w:val="00E530EE"/>
    <w:rsid w:val="00EC0462"/>
    <w:rsid w:val="00EC3A77"/>
    <w:rsid w:val="00EF3813"/>
    <w:rsid w:val="00F849AF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6</cp:revision>
  <dcterms:created xsi:type="dcterms:W3CDTF">2018-11-16T07:48:00Z</dcterms:created>
  <dcterms:modified xsi:type="dcterms:W3CDTF">2019-02-12T07:55:00Z</dcterms:modified>
</cp:coreProperties>
</file>