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7945004A" w:rsidR="00742B73" w:rsidRPr="003A40B1" w:rsidRDefault="003A40B1" w:rsidP="00B1432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A40B1">
              <w:rPr>
                <w:rFonts w:ascii="Garamond" w:eastAsia="Times New Roman" w:hAnsi="Garamond" w:cs="Calibri"/>
                <w:lang w:eastAsia="it-IT"/>
              </w:rPr>
              <w:t xml:space="preserve">Procedura aperta ai sensi dell’art. 60, D.lgs. 50/2016 e ss.mm.ii. per l’affidamento dei servizi finalizzati al conseguimento di una certificazione internazionale per la verifica della conoscenza della lingua inglese </w:t>
            </w:r>
            <w:r w:rsidR="006543E7" w:rsidRPr="003A40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CIG</w:t>
            </w:r>
            <w:r w:rsidR="00464783" w:rsidRPr="003A40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784447" w:rsidRPr="007844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767105205F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56A906FB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singola (art. 45, comma 2, lett.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ss.mm.ii.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Società (art. 45, comma 2, lett.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>e ss.mm.ii.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10F91F5C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</w:t>
      </w:r>
      <w:r w:rsidRPr="009F6822">
        <w:rPr>
          <w:rFonts w:ascii="Garamond" w:eastAsia="Times New Roman" w:hAnsi="Garamond" w:cs="Times New Roman"/>
          <w:lang w:eastAsia="it-IT"/>
        </w:rPr>
        <w:t>rispondenti al vero, previste dagli artt. 75 e 76 del medesimo D.P.R. n. 445/2000 in riferimento</w:t>
      </w:r>
      <w:r w:rsidRPr="009F6822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9F6822">
        <w:rPr>
          <w:rFonts w:ascii="Garamond" w:eastAsia="Times New Roman" w:hAnsi="Garamond" w:cs="Times New Roman"/>
          <w:lang w:eastAsia="it-IT"/>
        </w:rPr>
        <w:t xml:space="preserve">al </w:t>
      </w:r>
      <w:r w:rsidRPr="009F6822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9F6822" w:rsidRPr="009F6822">
        <w:rPr>
          <w:rFonts w:ascii="Garamond" w:eastAsia="Times New Roman" w:hAnsi="Garamond" w:cs="Times New Roman"/>
          <w:b/>
          <w:color w:val="0070C0"/>
          <w:lang w:eastAsia="it-IT"/>
        </w:rPr>
        <w:t>15</w:t>
      </w:r>
      <w:r w:rsidR="000407D1" w:rsidRPr="009F6822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9F6822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9F682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9F6822">
        <w:rPr>
          <w:rFonts w:ascii="Garamond" w:eastAsia="Times New Roman" w:hAnsi="Garamond" w:cs="Times New Roman"/>
          <w:lang w:eastAsia="it-IT"/>
        </w:rPr>
        <w:t>del disciplinare</w:t>
      </w:r>
      <w:r w:rsidRPr="003317B2">
        <w:rPr>
          <w:rFonts w:ascii="Garamond" w:eastAsia="Times New Roman" w:hAnsi="Garamond" w:cs="Times New Roman"/>
          <w:lang w:eastAsia="it-IT"/>
        </w:rPr>
        <w:t xml:space="preserve">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323F10F2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5BB063BE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A37257">
        <w:rPr>
          <w:rFonts w:ascii="Garamond" w:hAnsi="Garamond"/>
          <w:b/>
          <w:color w:val="0070C0"/>
          <w:sz w:val="22"/>
          <w:szCs w:val="22"/>
        </w:rPr>
        <w:t>15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lett.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lett.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“Self-Cleaning”,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“Self-Cleaning”,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4711CDC5" w:rsidR="00235C4D" w:rsidRPr="009E6E5F" w:rsidRDefault="009F6822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7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8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9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0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1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2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3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4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7B36B65C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9F6822">
        <w:rPr>
          <w:rFonts w:ascii="Garamond" w:hAnsi="Garamond"/>
          <w:b/>
          <w:color w:val="0070C0"/>
          <w:sz w:val="22"/>
          <w:szCs w:val="22"/>
        </w:rPr>
        <w:t>e al paragrafo 15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r w:rsidR="00747649" w:rsidRPr="00821CD7">
        <w:rPr>
          <w:rFonts w:ascii="Garamond" w:hAnsi="Garamond"/>
          <w:i/>
        </w:rPr>
        <w:t>lett.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r w:rsidR="00041F83" w:rsidRPr="00041F83">
        <w:rPr>
          <w:rFonts w:ascii="Garamond" w:hAnsi="Garamond"/>
          <w:i/>
        </w:rPr>
        <w:t>lett.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3F6E409A" w:rsidR="00747649" w:rsidRPr="00630EF6" w:rsidRDefault="009F6822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>ssere soggetto alla sanzione interdittiva di cui all'</w:t>
      </w:r>
      <w:hyperlink r:id="rId15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interdittivi di cui all'</w:t>
      </w:r>
      <w:hyperlink r:id="rId16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r w:rsidR="00035AD8" w:rsidRPr="00035AD8">
        <w:rPr>
          <w:rFonts w:ascii="Garamond" w:hAnsi="Garamond"/>
          <w:i/>
        </w:rPr>
        <w:t xml:space="preserve">lett.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 soggetto alla sanzione interdittiva di cui all'</w:t>
      </w:r>
      <w:hyperlink r:id="rId17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interdittivi di cui all'</w:t>
      </w:r>
      <w:hyperlink r:id="rId18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r w:rsidR="00041F83" w:rsidRPr="00035AD8">
        <w:rPr>
          <w:rFonts w:ascii="Garamond" w:hAnsi="Garamond"/>
          <w:i/>
        </w:rPr>
        <w:t>lett.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17CCDB89" w:rsidR="0046191C" w:rsidRPr="00630EF6" w:rsidRDefault="009F6822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r w:rsidR="0046191C" w:rsidRPr="00035AD8">
        <w:rPr>
          <w:rFonts w:ascii="Garamond" w:hAnsi="Garamond"/>
          <w:i/>
        </w:rPr>
        <w:t>lett.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="00041F83" w:rsidRPr="00035AD8">
        <w:rPr>
          <w:rFonts w:ascii="Garamond" w:hAnsi="Garamond"/>
          <w:i/>
        </w:rPr>
        <w:t>lett.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114089F8" w:rsidR="0046191C" w:rsidRPr="00630EF6" w:rsidRDefault="009F6822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r w:rsidR="0046191C" w:rsidRPr="00035AD8">
        <w:rPr>
          <w:rFonts w:ascii="Garamond" w:hAnsi="Garamond"/>
          <w:i/>
        </w:rPr>
        <w:t>lett.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r w:rsidR="00041F83" w:rsidRPr="00035AD8">
        <w:rPr>
          <w:rFonts w:ascii="Garamond" w:hAnsi="Garamond"/>
          <w:i/>
        </w:rPr>
        <w:t>lett. f-ter</w:t>
      </w:r>
      <w:r w:rsidRPr="00035AD8">
        <w:rPr>
          <w:rFonts w:ascii="Garamond" w:hAnsi="Garamond"/>
          <w:i/>
        </w:rPr>
        <w:t>)</w:t>
      </w:r>
    </w:p>
    <w:p w14:paraId="6FC7541E" w14:textId="4B679BAA" w:rsidR="0046191C" w:rsidRPr="00630EF6" w:rsidRDefault="009F6822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lett.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r w:rsidR="00041F83" w:rsidRPr="00035AD8">
        <w:rPr>
          <w:rFonts w:ascii="Garamond" w:hAnsi="Garamond"/>
          <w:i/>
        </w:rPr>
        <w:t>lett.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21685A91" w:rsidR="00064B21" w:rsidRPr="00630EF6" w:rsidRDefault="009F6822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r w:rsidR="00064B21" w:rsidRPr="00035AD8">
        <w:rPr>
          <w:rFonts w:ascii="Garamond" w:hAnsi="Garamond"/>
          <w:i/>
        </w:rPr>
        <w:t>lett.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r w:rsidR="00041F83" w:rsidRPr="00035AD8">
        <w:rPr>
          <w:rFonts w:ascii="Garamond" w:hAnsi="Garamond"/>
          <w:i/>
        </w:rPr>
        <w:t>lett.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58969427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9F6822">
        <w:rPr>
          <w:rFonts w:ascii="Garamond" w:hAnsi="Garamond"/>
          <w:b/>
          <w:color w:val="0070C0"/>
          <w:sz w:val="22"/>
          <w:szCs w:val="22"/>
        </w:rPr>
        <w:t>agrafo 15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19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="00064B21" w:rsidRPr="00035AD8">
        <w:rPr>
          <w:rFonts w:ascii="Garamond" w:hAnsi="Garamond"/>
          <w:i/>
          <w:lang w:bidi="it-IT"/>
        </w:rPr>
        <w:t>lett.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="00041F83" w:rsidRPr="00035AD8">
        <w:rPr>
          <w:rFonts w:ascii="Garamond" w:hAnsi="Garamond"/>
          <w:i/>
          <w:lang w:bidi="it-IT"/>
        </w:rPr>
        <w:t>lett.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5E83A8F1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9F6822">
        <w:rPr>
          <w:rFonts w:ascii="Garamond" w:hAnsi="Garamond"/>
          <w:b/>
          <w:color w:val="0070C0"/>
          <w:sz w:val="22"/>
          <w:szCs w:val="22"/>
        </w:rPr>
        <w:t>l paragrafo 15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(pantouflage</w:t>
      </w:r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(pantouflage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29596B96" w14:textId="3E98A327" w:rsidR="00B410EA" w:rsidRPr="00C331BB" w:rsidRDefault="00B410EA" w:rsidP="00B410EA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eastAsiaTheme="minorHAnsi" w:cstheme="minorBidi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410EA">
        <w:rPr>
          <w:rFonts w:ascii="Garamond" w:hAnsi="Garamond"/>
          <w:b/>
          <w:color w:val="0070C0"/>
          <w:sz w:val="22"/>
          <w:szCs w:val="22"/>
        </w:rPr>
        <w:t>al paragrafo</w:t>
      </w:r>
      <w:r>
        <w:rPr>
          <w:rFonts w:ascii="Garamond" w:hAnsi="Garamond"/>
          <w:b/>
          <w:color w:val="0070C0"/>
          <w:sz w:val="22"/>
          <w:szCs w:val="22"/>
        </w:rPr>
        <w:t xml:space="preserve"> 15.1.12 </w:t>
      </w:r>
      <w:r w:rsidRPr="00B410EA">
        <w:rPr>
          <w:rFonts w:ascii="Garamond" w:hAnsi="Garamond"/>
          <w:b/>
          <w:color w:val="0070C0"/>
          <w:sz w:val="22"/>
          <w:szCs w:val="22"/>
        </w:rPr>
        <w:t>del disciplinare di gara</w:t>
      </w:r>
      <w:r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B410EA">
        <w:rPr>
          <w:rFonts w:ascii="Garamond" w:hAnsi="Garamond"/>
          <w:sz w:val="22"/>
          <w:szCs w:val="22"/>
        </w:rPr>
        <w:t>dichiara di possedere i requisiti di idoneità professionale, di capacità economica e finanziaria, tecnica e professionale di cui ai paragrafi 7.1 a), 7.2.b) e 7.3. c) del disciplinare di gara;</w:t>
      </w:r>
    </w:p>
    <w:p w14:paraId="58968EB8" w14:textId="77777777" w:rsidR="00B410EA" w:rsidRPr="00B410EA" w:rsidRDefault="00B410EA" w:rsidP="00B410EA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472777EA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F6A28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6228C781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F6A28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628A80D6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F6A28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1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48385AE6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F6A28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7716FEF2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9F6822"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F6A28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d.p.r. 633/1972 e a comunicare alla stazione appaltante la nomina del proprio rappresentante fiscale, nelle forme di legge; </w:t>
      </w:r>
    </w:p>
    <w:p w14:paraId="7DB1FE2F" w14:textId="46C5481D" w:rsidR="009D37D7" w:rsidRPr="006479DE" w:rsidRDefault="009F6822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BF6A28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0686CC25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9F6822">
        <w:rPr>
          <w:rFonts w:ascii="Garamond" w:hAnsi="Garamond"/>
          <w:b/>
          <w:color w:val="0070C0"/>
          <w:sz w:val="22"/>
          <w:szCs w:val="22"/>
        </w:rPr>
        <w:t>e al paragrafo 15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BF6A28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D24371">
        <w:rPr>
          <w:rFonts w:ascii="Garamond" w:hAnsi="Garamond"/>
          <w:sz w:val="28"/>
          <w:szCs w:val="28"/>
        </w:rPr>
        <w:t></w:t>
      </w:r>
      <w:bookmarkEnd w:id="2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5C050A2D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</w:t>
      </w:r>
      <w:r w:rsidR="00056542">
        <w:rPr>
          <w:rFonts w:ascii="Garamond" w:hAnsi="Garamond"/>
          <w:sz w:val="22"/>
          <w:szCs w:val="22"/>
        </w:rPr>
        <w:t xml:space="preserve"> </w:t>
      </w:r>
      <w:r w:rsidRPr="006B0E7D">
        <w:rPr>
          <w:rFonts w:ascii="Garamond" w:hAnsi="Garamond"/>
          <w:sz w:val="22"/>
          <w:szCs w:val="22"/>
        </w:rPr>
        <w:t>recante la di</w:t>
      </w:r>
      <w:bookmarkStart w:id="3" w:name="_GoBack"/>
      <w:bookmarkEnd w:id="3"/>
      <w:r w:rsidRPr="006B0E7D">
        <w:rPr>
          <w:rFonts w:ascii="Garamond" w:hAnsi="Garamond"/>
          <w:sz w:val="22"/>
          <w:szCs w:val="22"/>
        </w:rPr>
        <w:t>citura “</w:t>
      </w:r>
      <w:r w:rsidRPr="006B0E7D">
        <w:rPr>
          <w:rFonts w:ascii="Garamond" w:hAnsi="Garamond"/>
          <w:b/>
          <w:sz w:val="22"/>
          <w:szCs w:val="22"/>
        </w:rPr>
        <w:t>Documenti ex art. 53 comma 5 lettera a) del D.lgs. 50/2016 e ss.mm.ii.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249846AC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BF6A28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10A92B2B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9F6822"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BF6A28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53EAA427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BF6A28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1CB117FD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BF6A28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23957C38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F6822">
        <w:rPr>
          <w:rFonts w:ascii="Garamond" w:hAnsi="Garamond"/>
          <w:b/>
          <w:color w:val="0070C0"/>
          <w:sz w:val="22"/>
          <w:szCs w:val="22"/>
        </w:rPr>
        <w:t>15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BF6A28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d) i soggetti o le categorie di soggetti ai quali i dati possono essere comunicati sono: il personale interno della Stazione appaltante implicato nel procedimento; i concorrenti che partecipano alla gara; ogni altro soggetto che abbia interesse ai sensi del D.lgs. n. 267/2000 ss.mm.ii. e della L. n. 241/1990 ss.mm.ii.;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435DBD" w14:textId="5EC2F71C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6904116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471519D6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42">
          <w:rPr>
            <w:noProof/>
          </w:rPr>
          <w:t>7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12767EE2"/>
    <w:lvl w:ilvl="0" w:tplc="1EC035BA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56542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A40B1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416D"/>
    <w:rsid w:val="006D5DFB"/>
    <w:rsid w:val="006D70EF"/>
    <w:rsid w:val="00700A65"/>
    <w:rsid w:val="0071047E"/>
    <w:rsid w:val="007134C7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4447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1459"/>
    <w:rsid w:val="009027FA"/>
    <w:rsid w:val="0091453F"/>
    <w:rsid w:val="00915DE5"/>
    <w:rsid w:val="0094190E"/>
    <w:rsid w:val="00941FDE"/>
    <w:rsid w:val="00951336"/>
    <w:rsid w:val="00962538"/>
    <w:rsid w:val="00967896"/>
    <w:rsid w:val="00972CD1"/>
    <w:rsid w:val="009871F6"/>
    <w:rsid w:val="00996570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9F6822"/>
    <w:rsid w:val="00A05BB5"/>
    <w:rsid w:val="00A06A29"/>
    <w:rsid w:val="00A14B14"/>
    <w:rsid w:val="00A17ECB"/>
    <w:rsid w:val="00A227A0"/>
    <w:rsid w:val="00A2597B"/>
    <w:rsid w:val="00A31F76"/>
    <w:rsid w:val="00A32388"/>
    <w:rsid w:val="00A37257"/>
    <w:rsid w:val="00A4368A"/>
    <w:rsid w:val="00A63135"/>
    <w:rsid w:val="00A75011"/>
    <w:rsid w:val="00A8295F"/>
    <w:rsid w:val="00A94802"/>
    <w:rsid w:val="00AE1110"/>
    <w:rsid w:val="00AF427E"/>
    <w:rsid w:val="00B10BF3"/>
    <w:rsid w:val="00B14320"/>
    <w:rsid w:val="00B17C80"/>
    <w:rsid w:val="00B278E4"/>
    <w:rsid w:val="00B36C6B"/>
    <w:rsid w:val="00B410EA"/>
    <w:rsid w:val="00B4550E"/>
    <w:rsid w:val="00B46A3B"/>
    <w:rsid w:val="00B719FC"/>
    <w:rsid w:val="00B768DE"/>
    <w:rsid w:val="00B803EF"/>
    <w:rsid w:val="00B94033"/>
    <w:rsid w:val="00BA0B8A"/>
    <w:rsid w:val="00BA421E"/>
    <w:rsid w:val="00BD1089"/>
    <w:rsid w:val="00BD1C44"/>
    <w:rsid w:val="00BE04C6"/>
    <w:rsid w:val="00BE18C7"/>
    <w:rsid w:val="00BE5EAA"/>
    <w:rsid w:val="00BF0E6D"/>
    <w:rsid w:val="00BF3657"/>
    <w:rsid w:val="00BF6A28"/>
    <w:rsid w:val="00C03B7B"/>
    <w:rsid w:val="00C307C4"/>
    <w:rsid w:val="00C347C5"/>
    <w:rsid w:val="00C46E7B"/>
    <w:rsid w:val="00C47189"/>
    <w:rsid w:val="00C50A34"/>
    <w:rsid w:val="00C643C2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97730"/>
    <w:rsid w:val="00DB0079"/>
    <w:rsid w:val="00DB1B4E"/>
    <w:rsid w:val="00DB3AC8"/>
    <w:rsid w:val="00DB3D0A"/>
    <w:rsid w:val="00DB4175"/>
    <w:rsid w:val="00DB7608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5B98EB2F-6672-4D35-99ED-3DC52CE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ito.it/amministrazione/trasparenza/disp_generali/atti_generali/" TargetMode="Externa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1_0231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34</cp:revision>
  <cp:lastPrinted>2018-02-05T14:15:00Z</cp:lastPrinted>
  <dcterms:created xsi:type="dcterms:W3CDTF">2018-05-17T10:40:00Z</dcterms:created>
  <dcterms:modified xsi:type="dcterms:W3CDTF">2018-11-05T09:02:00Z</dcterms:modified>
</cp:coreProperties>
</file>