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0CD86A14" w:rsidR="00742B73" w:rsidRPr="0071047E" w:rsidRDefault="00B94033" w:rsidP="00B9403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s.m.i.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per l’affidamento</w:t>
            </w:r>
            <w:r w:rsidR="008E72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in concessione,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462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della gestione di</w:t>
            </w:r>
            <w:r w:rsidR="0071047E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4624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servizi</w:t>
            </w:r>
            <w:r w:rsidR="008E72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di ristorazione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basso impatto ambientale, servizi bar, tavola fredda e tavola calda</w:t>
            </w:r>
            <w:r w:rsidR="008E727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per il</w:t>
            </w:r>
            <w:r w:rsidR="003C13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periodo 01.08.2018 – 31.07.2023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9B4E3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238E8FEC" w:rsidR="00742B73" w:rsidRDefault="009B4E39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MODELLO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4278E32E" w14:textId="2E5FF2CF" w:rsidR="0069491E" w:rsidRPr="00BE5EAA" w:rsidRDefault="0069491E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sz w:val="24"/>
          <w:szCs w:val="24"/>
          <w:lang w:eastAsia="it-IT"/>
        </w:rPr>
      </w:pPr>
      <w:r w:rsidRPr="00BE5EAA">
        <w:rPr>
          <w:rFonts w:ascii="Garamond" w:eastAsia="Times New Roman" w:hAnsi="Garamond" w:cs="Calibri"/>
          <w:sz w:val="24"/>
          <w:szCs w:val="24"/>
          <w:lang w:eastAsia="it-IT"/>
        </w:rPr>
        <w:t>(Selezionare il/i lotto/i di partecipazione)</w:t>
      </w:r>
    </w:p>
    <w:p w14:paraId="32B045BC" w14:textId="1E867AC2" w:rsidR="00070FF8" w:rsidRPr="00647D9F" w:rsidRDefault="00070FF8" w:rsidP="00647D9F">
      <w:pPr>
        <w:pStyle w:val="Paragrafoelenco"/>
        <w:keepNext/>
        <w:numPr>
          <w:ilvl w:val="0"/>
          <w:numId w:val="4"/>
        </w:numPr>
        <w:spacing w:before="300" w:after="120"/>
        <w:jc w:val="both"/>
        <w:outlineLvl w:val="0"/>
        <w:rPr>
          <w:rFonts w:ascii="Garamond" w:hAnsi="Garamond" w:cs="Calibri"/>
          <w:b/>
        </w:rPr>
      </w:pPr>
      <w:r w:rsidRPr="00647D9F">
        <w:rPr>
          <w:rFonts w:ascii="Garamond" w:hAnsi="Garamond" w:cs="Calibri"/>
          <w:b/>
        </w:rPr>
        <w:t xml:space="preserve">Lotto 1 </w:t>
      </w:r>
      <w:r w:rsidRPr="000F7C21">
        <w:rPr>
          <w:rFonts w:ascii="Garamond" w:hAnsi="Garamond" w:cs="Calibri"/>
        </w:rPr>
        <w:t xml:space="preserve">- </w:t>
      </w:r>
      <w:r w:rsidR="00633F2A" w:rsidRPr="000F7C21">
        <w:rPr>
          <w:rFonts w:ascii="Garamond" w:hAnsi="Garamond" w:cs="Calibri"/>
        </w:rPr>
        <w:t xml:space="preserve">Servizio di ristorazione interaziendale e </w:t>
      </w:r>
      <w:proofErr w:type="spellStart"/>
      <w:r w:rsidR="00633F2A" w:rsidRPr="000F7C21">
        <w:rPr>
          <w:rFonts w:ascii="Garamond" w:hAnsi="Garamond" w:cs="Calibri"/>
        </w:rPr>
        <w:t>interateneo</w:t>
      </w:r>
      <w:proofErr w:type="spellEnd"/>
      <w:r w:rsidR="00633F2A" w:rsidRPr="000F7C21">
        <w:rPr>
          <w:rFonts w:ascii="Garamond" w:hAnsi="Garamond" w:cs="Calibri"/>
        </w:rPr>
        <w:t xml:space="preserve">, con funzioni di mensa universitaria, servizio bar, tavola fredda e tavola calda </w:t>
      </w:r>
      <w:r w:rsidR="00647D9F" w:rsidRPr="000F7C21">
        <w:rPr>
          <w:rFonts w:ascii="Garamond" w:hAnsi="Garamond" w:cs="Calibri"/>
        </w:rPr>
        <w:t>- CIG</w:t>
      </w:r>
      <w:r w:rsidRPr="000F7C21">
        <w:rPr>
          <w:rFonts w:ascii="Garamond" w:hAnsi="Garamond" w:cs="Calibri"/>
        </w:rPr>
        <w:t xml:space="preserve"> </w:t>
      </w:r>
      <w:r w:rsidR="00647D9F" w:rsidRPr="000F7C21">
        <w:rPr>
          <w:rFonts w:ascii="Garamond" w:hAnsi="Garamond" w:cs="Calibri"/>
        </w:rPr>
        <w:t>7395614DBA</w:t>
      </w:r>
    </w:p>
    <w:p w14:paraId="7A5409F6" w14:textId="00305A3A" w:rsidR="00403F29" w:rsidRPr="00647D9F" w:rsidRDefault="00070FF8" w:rsidP="00647D9F">
      <w:pPr>
        <w:pStyle w:val="Paragrafoelenco"/>
        <w:keepNext/>
        <w:numPr>
          <w:ilvl w:val="0"/>
          <w:numId w:val="4"/>
        </w:numPr>
        <w:spacing w:before="300" w:after="120"/>
        <w:jc w:val="both"/>
        <w:outlineLvl w:val="0"/>
        <w:rPr>
          <w:rFonts w:ascii="Garamond" w:hAnsi="Garamond" w:cs="Calibri"/>
          <w:b/>
          <w:color w:val="0070C0"/>
        </w:rPr>
      </w:pPr>
      <w:r w:rsidRPr="00647D9F">
        <w:rPr>
          <w:rFonts w:ascii="Garamond" w:hAnsi="Garamond" w:cs="Calibri"/>
          <w:b/>
        </w:rPr>
        <w:t>Lotto 2</w:t>
      </w:r>
      <w:r w:rsidR="00536DD4" w:rsidRPr="00647D9F">
        <w:rPr>
          <w:rFonts w:ascii="Garamond" w:hAnsi="Garamond" w:cs="Calibri"/>
          <w:b/>
        </w:rPr>
        <w:t xml:space="preserve"> </w:t>
      </w:r>
      <w:r w:rsidR="00536DD4" w:rsidRPr="000F7C21">
        <w:rPr>
          <w:rFonts w:ascii="Garamond" w:hAnsi="Garamond" w:cs="Calibri"/>
        </w:rPr>
        <w:t xml:space="preserve">- </w:t>
      </w:r>
      <w:r w:rsidR="00633F2A" w:rsidRPr="000F7C21">
        <w:rPr>
          <w:rFonts w:ascii="Garamond" w:hAnsi="Garamond" w:cs="Calibri"/>
        </w:rPr>
        <w:t xml:space="preserve">Servizio di ristorazione aziendale, servizio bar, tavola fredda e tavola calda </w:t>
      </w:r>
      <w:r w:rsidR="00647D9F" w:rsidRPr="000F7C21">
        <w:rPr>
          <w:rFonts w:ascii="Garamond" w:hAnsi="Garamond" w:cs="Calibri"/>
        </w:rPr>
        <w:t>- CIG</w:t>
      </w:r>
      <w:r w:rsidR="00A75011" w:rsidRPr="000F7C21">
        <w:rPr>
          <w:rFonts w:ascii="Garamond" w:hAnsi="Garamond" w:cs="Calibri"/>
        </w:rPr>
        <w:t xml:space="preserve"> </w:t>
      </w:r>
      <w:r w:rsidR="00647D9F" w:rsidRPr="000F7C21">
        <w:rPr>
          <w:rFonts w:ascii="Garamond" w:hAnsi="Garamond" w:cs="Calibri"/>
        </w:rPr>
        <w:t>7395640332</w:t>
      </w:r>
    </w:p>
    <w:p w14:paraId="00F4A057" w14:textId="77777777" w:rsidR="00647D9F" w:rsidRPr="00647D9F" w:rsidRDefault="00647D9F" w:rsidP="00647D9F">
      <w:pPr>
        <w:pStyle w:val="Paragrafoelenco"/>
        <w:keepNext/>
        <w:spacing w:before="300" w:after="120"/>
        <w:jc w:val="both"/>
        <w:outlineLvl w:val="0"/>
        <w:rPr>
          <w:rFonts w:ascii="Garamond" w:hAnsi="Garamond" w:cs="Calibri"/>
          <w:b/>
          <w:color w:val="0070C0"/>
          <w:highlight w:val="yellow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77777777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Pr="000250A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77777777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Pr="003317B2">
        <w:rPr>
          <w:rFonts w:ascii="Garamond" w:eastAsia="Times New Roman" w:hAnsi="Garamond" w:cs="Times New Roman"/>
          <w:lang w:eastAsia="it-IT"/>
        </w:rPr>
        <w:t>): ___________________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715B29C8" w14:textId="77777777" w:rsidR="00972CD1" w:rsidRPr="003317B2" w:rsidRDefault="00972CD1" w:rsidP="00972CD1">
      <w:pPr>
        <w:widowControl w:val="0"/>
        <w:spacing w:after="0" w:line="360" w:lineRule="auto"/>
        <w:ind w:left="426" w:right="56"/>
        <w:jc w:val="both"/>
        <w:rPr>
          <w:rFonts w:ascii="Garamond" w:eastAsia="Times New Roman" w:hAnsi="Garamond" w:cs="Times New Roman"/>
          <w:lang w:eastAsia="it-IT"/>
        </w:rPr>
      </w:pP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793515CD" w14:textId="3E49FFEA" w:rsid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0A9CA985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b</w:t>
      </w:r>
      <w:r w:rsidR="009A6418">
        <w:rPr>
          <w:rFonts w:ascii="Garamond" w:eastAsia="Times New Roman" w:hAnsi="Garamond" w:cs="Times New Roman"/>
          <w:lang w:eastAsia="it-IT"/>
        </w:rPr>
        <w:t>)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135F4396" w14:textId="371FF81B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  <w:r w:rsidR="009A6418">
        <w:rPr>
          <w:rFonts w:ascii="Garamond" w:eastAsia="Times New Roman" w:hAnsi="Garamond" w:cs="Times New Roman"/>
          <w:lang w:eastAsia="it-IT"/>
        </w:rPr>
        <w:t>)</w:t>
      </w:r>
    </w:p>
    <w:p w14:paraId="6E64234A" w14:textId="607E04C4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  <w:r w:rsidR="009A6418">
        <w:rPr>
          <w:rFonts w:ascii="Garamond" w:eastAsia="Times New Roman" w:hAnsi="Garamond" w:cs="Times New Roman"/>
          <w:lang w:eastAsia="it-IT"/>
        </w:rPr>
        <w:t>)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0C18AE8" w14:textId="3322A1E6"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C03B7B">
        <w:rPr>
          <w:rFonts w:ascii="Garamond" w:eastAsia="Times New Roman" w:hAnsi="Garamond" w:cs="Times New Roman"/>
          <w:lang w:eastAsia="it-IT"/>
        </w:rPr>
        <w:t>riferimento</w:t>
      </w:r>
      <w:r w:rsidRPr="00C03B7B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0E5535">
        <w:rPr>
          <w:rFonts w:ascii="Garamond" w:eastAsia="Times New Roman" w:hAnsi="Garamond" w:cs="Times New Roman"/>
          <w:lang w:eastAsia="it-IT"/>
        </w:rPr>
        <w:t xml:space="preserve">al </w:t>
      </w:r>
      <w:r w:rsidRPr="000E553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0407D1" w:rsidRPr="000E5535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1"/>
      <w:r w:rsidR="009D37D7" w:rsidRPr="000E553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0BFAA5E6" w14:textId="77777777" w:rsid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29BB2433" w14:textId="4D055782" w:rsidR="00B719FC" w:rsidRDefault="003317B2" w:rsidP="00B719F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5B3284BC" w14:textId="32F12EB2" w:rsidR="00580012" w:rsidRPr="009D37D7" w:rsidRDefault="009D37D7" w:rsidP="009D37D7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0E5535">
        <w:rPr>
          <w:rFonts w:ascii="Garamond" w:hAnsi="Garamond"/>
          <w:b/>
          <w:color w:val="0070C0"/>
          <w:sz w:val="22"/>
          <w:szCs w:val="22"/>
        </w:rPr>
        <w:t xml:space="preserve">In relazione al paragrafo 15.1.1 </w:t>
      </w:r>
      <w:r w:rsidR="001B3A18" w:rsidRPr="000E5535">
        <w:rPr>
          <w:rFonts w:ascii="Garamond" w:hAnsi="Garamond"/>
          <w:b/>
          <w:color w:val="0070C0"/>
          <w:sz w:val="22"/>
          <w:szCs w:val="22"/>
        </w:rPr>
        <w:t xml:space="preserve">del disciplinare di gara </w:t>
      </w:r>
      <w:r w:rsidR="00580012" w:rsidRPr="000E5535">
        <w:rPr>
          <w:rFonts w:ascii="Garamond" w:hAnsi="Garamond"/>
          <w:sz w:val="22"/>
          <w:szCs w:val="22"/>
        </w:rPr>
        <w:t>i</w:t>
      </w:r>
      <w:r w:rsidR="00580012" w:rsidRPr="009D37D7">
        <w:rPr>
          <w:rFonts w:ascii="Garamond" w:hAnsi="Garamond"/>
          <w:sz w:val="22"/>
          <w:szCs w:val="22"/>
        </w:rPr>
        <w:t xml:space="preserve">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13E4BBD6" w14:textId="77777777" w:rsidR="00D97730" w:rsidRDefault="00D97730" w:rsidP="0058001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D97730" w14:paraId="57B5BC92" w14:textId="77777777" w:rsidTr="00C347C5">
        <w:tc>
          <w:tcPr>
            <w:tcW w:w="1629" w:type="dxa"/>
            <w:shd w:val="clear" w:color="auto" w:fill="D9D9D9" w:themeFill="background1" w:themeFillShade="D9"/>
          </w:tcPr>
          <w:p w14:paraId="0575BFFF" w14:textId="123FA3C8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11534087" w14:textId="497F1611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1DF38EF" w14:textId="20DE30E6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B980403" w14:textId="5489AB46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1DEC31B" w14:textId="4C6C090E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</w:t>
            </w:r>
            <w:r w:rsidR="00732118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59EF9862" w14:textId="4EEA5508" w:rsidR="00D97730" w:rsidRDefault="00B46A3B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D97730" w14:paraId="08DF99AB" w14:textId="77777777" w:rsidTr="00D97730">
        <w:tc>
          <w:tcPr>
            <w:tcW w:w="1629" w:type="dxa"/>
          </w:tcPr>
          <w:p w14:paraId="72101D21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F3A70FF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00DEA23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0DC122A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5B199BE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963E89C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97730" w14:paraId="63F80864" w14:textId="77777777" w:rsidTr="00D97730">
        <w:tc>
          <w:tcPr>
            <w:tcW w:w="1629" w:type="dxa"/>
          </w:tcPr>
          <w:p w14:paraId="0516E54E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5A678CF1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196EED0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65485AB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398BE60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CC26C4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97730" w14:paraId="270F4EED" w14:textId="77777777" w:rsidTr="00D97730">
        <w:tc>
          <w:tcPr>
            <w:tcW w:w="1629" w:type="dxa"/>
          </w:tcPr>
          <w:p w14:paraId="3D66C057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9EDA58B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CF49A78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ED6A051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AD14281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8F12B1B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97730" w14:paraId="063DF729" w14:textId="77777777" w:rsidTr="00D97730">
        <w:tc>
          <w:tcPr>
            <w:tcW w:w="1629" w:type="dxa"/>
          </w:tcPr>
          <w:p w14:paraId="1153A2B5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5095AD9B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31E176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9A330A7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48E46C3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13DADB7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60FB044B" w14:textId="77777777" w:rsidR="008A0777" w:rsidRPr="00B719FC" w:rsidRDefault="008A0777" w:rsidP="00B719F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43628D3D" w14:textId="271586D3" w:rsidR="003317B2" w:rsidRPr="00941FDE" w:rsidRDefault="003317B2" w:rsidP="00D10C1D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0E5535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D37D7" w:rsidRPr="000E5535">
        <w:rPr>
          <w:rFonts w:ascii="Garamond" w:hAnsi="Garamond"/>
          <w:b/>
          <w:color w:val="0070C0"/>
          <w:sz w:val="22"/>
          <w:szCs w:val="22"/>
        </w:rPr>
        <w:t>15.1.2</w:t>
      </w:r>
      <w:r w:rsidR="000407D1" w:rsidRPr="000E5535">
        <w:rPr>
          <w:rFonts w:ascii="Garamond" w:hAnsi="Garamond"/>
          <w:b/>
          <w:color w:val="0070C0"/>
        </w:rPr>
        <w:t xml:space="preserve"> </w:t>
      </w:r>
      <w:r w:rsidRPr="000E5535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 xml:space="preserve">di tutte le circostanze generali, particolari e locali, nessuna esclusa ed eccettuata, che possono </w:t>
      </w:r>
      <w:r w:rsidRPr="00941FDE">
        <w:rPr>
          <w:rFonts w:ascii="Garamond" w:eastAsia="Times New Roman" w:hAnsi="Garamond" w:cs="Times New Roman"/>
          <w:color w:val="000000"/>
          <w:lang w:eastAsia="it-IT"/>
        </w:rPr>
        <w:lastRenderedPageBreak/>
        <w:t>avere influito o influire sia sulla prestazione dei servizi, sia sulla determinazione della propria offerta.</w:t>
      </w:r>
    </w:p>
    <w:p w14:paraId="51254536" w14:textId="6843A370" w:rsidR="00941FDE" w:rsidRPr="00941FDE" w:rsidRDefault="00941FDE" w:rsidP="00D10C1D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0E5535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0407D1" w:rsidRPr="000E5535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0E5535">
        <w:rPr>
          <w:rFonts w:ascii="Garamond" w:hAnsi="Garamond"/>
          <w:b/>
          <w:color w:val="0070C0"/>
          <w:sz w:val="22"/>
          <w:szCs w:val="22"/>
        </w:rPr>
        <w:t>1.3</w:t>
      </w:r>
      <w:r w:rsidR="000407D1" w:rsidRPr="000E553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2"/>
        </w:rPr>
        <w:t>di accettare, senza condizione o riserva alcuna, tutte le norme e disposizioni contenute nella documentazione di gara.</w:t>
      </w:r>
    </w:p>
    <w:p w14:paraId="1DDD15DD" w14:textId="47EF38D9" w:rsidR="003317B2" w:rsidRPr="003F77F1" w:rsidRDefault="003317B2" w:rsidP="00284A6C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0E5535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0407D1" w:rsidRPr="000E5535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0E5535">
        <w:rPr>
          <w:rFonts w:ascii="Garamond" w:hAnsi="Garamond"/>
          <w:b/>
          <w:color w:val="0070C0"/>
          <w:sz w:val="22"/>
          <w:szCs w:val="22"/>
        </w:rPr>
        <w:t>1.4</w:t>
      </w:r>
      <w:r w:rsidR="000407D1" w:rsidRPr="000E5535">
        <w:rPr>
          <w:rFonts w:ascii="Garamond" w:hAnsi="Garamond"/>
          <w:b/>
          <w:color w:val="0070C0"/>
        </w:rPr>
        <w:t xml:space="preserve"> </w:t>
      </w:r>
      <w:r w:rsidRPr="000E5535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8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459C92AE" w14:textId="3430A276" w:rsidR="00941FDE" w:rsidRDefault="00941FDE" w:rsidP="00941FD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0E5535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D37D7" w:rsidRPr="000E5535">
        <w:rPr>
          <w:rFonts w:ascii="Garamond" w:hAnsi="Garamond"/>
          <w:b/>
          <w:color w:val="0070C0"/>
          <w:sz w:val="22"/>
          <w:szCs w:val="22"/>
        </w:rPr>
        <w:t>15.1.5</w:t>
      </w:r>
      <w:r w:rsidR="00C9128C" w:rsidRPr="000E553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0E5535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941FDE">
        <w:rPr>
          <w:rFonts w:ascii="Garamond" w:hAnsi="Garamond"/>
          <w:sz w:val="22"/>
          <w:szCs w:val="22"/>
        </w:rPr>
        <w:t xml:space="preserve"> di</w:t>
      </w:r>
      <w:r w:rsidRPr="00941FDE">
        <w:rPr>
          <w:rFonts w:ascii="Garamond" w:hAnsi="Garamond"/>
          <w:b/>
          <w:bCs/>
          <w:sz w:val="22"/>
          <w:szCs w:val="22"/>
        </w:rPr>
        <w:t xml:space="preserve"> </w:t>
      </w:r>
      <w:r w:rsidRPr="00941FDE">
        <w:rPr>
          <w:rFonts w:ascii="Garamond" w:hAnsi="Garamond"/>
          <w:sz w:val="22"/>
          <w:szCs w:val="22"/>
        </w:rPr>
        <w:t>accetta</w:t>
      </w:r>
      <w:r>
        <w:rPr>
          <w:rFonts w:ascii="Garamond" w:hAnsi="Garamond"/>
          <w:sz w:val="22"/>
          <w:szCs w:val="22"/>
        </w:rPr>
        <w:t>re</w:t>
      </w:r>
      <w:r w:rsidRPr="00941FDE">
        <w:rPr>
          <w:rFonts w:ascii="Garamond" w:hAnsi="Garamond"/>
          <w:sz w:val="22"/>
          <w:szCs w:val="22"/>
        </w:rPr>
        <w:t xml:space="preserve">, ai sensi dell’art. 100, comma 2 del Codice, i requisiti particolari per l’esecuzione del contratto nell’ipotesi in cui risulti aggiudicatario; </w:t>
      </w:r>
    </w:p>
    <w:p w14:paraId="51CC386E" w14:textId="2FA5BA21" w:rsidR="009D37D7" w:rsidRPr="00315760" w:rsidRDefault="009D37D7" w:rsidP="009D37D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15760">
        <w:rPr>
          <w:rFonts w:ascii="Garamond" w:hAnsi="Garamond"/>
          <w:b/>
          <w:bCs/>
          <w:color w:val="0070C0"/>
          <w:sz w:val="22"/>
          <w:szCs w:val="22"/>
        </w:rPr>
        <w:t>Per gli operatori economici non residenti e privi di stabile organizzazione in Italia</w:t>
      </w:r>
      <w:r>
        <w:rPr>
          <w:rFonts w:ascii="Garamond" w:hAnsi="Garamond"/>
          <w:b/>
          <w:bCs/>
          <w:color w:val="0070C0"/>
          <w:sz w:val="22"/>
          <w:szCs w:val="22"/>
        </w:rPr>
        <w:t xml:space="preserve">, </w:t>
      </w:r>
      <w:r>
        <w:rPr>
          <w:rFonts w:ascii="Garamond" w:hAnsi="Garamond"/>
          <w:b/>
          <w:color w:val="0070C0"/>
          <w:sz w:val="22"/>
          <w:szCs w:val="22"/>
        </w:rPr>
        <w:t>i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n relazione al </w:t>
      </w:r>
      <w:r w:rsidRPr="000E5535">
        <w:rPr>
          <w:rFonts w:ascii="Garamond" w:hAnsi="Garamond"/>
          <w:b/>
          <w:color w:val="0070C0"/>
          <w:sz w:val="22"/>
          <w:szCs w:val="22"/>
        </w:rPr>
        <w:t>paragrafo 15.1.6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di</w:t>
      </w:r>
      <w:r w:rsidRPr="00315760">
        <w:rPr>
          <w:rFonts w:ascii="Garamond" w:hAnsi="Garamond"/>
          <w:sz w:val="22"/>
          <w:szCs w:val="22"/>
        </w:rPr>
        <w:t xml:space="preserve"> impegna</w:t>
      </w:r>
      <w:r>
        <w:rPr>
          <w:rFonts w:ascii="Garamond" w:hAnsi="Garamond"/>
          <w:sz w:val="22"/>
          <w:szCs w:val="22"/>
        </w:rPr>
        <w:t>rsi</w:t>
      </w:r>
      <w:r w:rsidRPr="00315760">
        <w:rPr>
          <w:rFonts w:ascii="Garamond" w:hAnsi="Garamond"/>
          <w:sz w:val="22"/>
          <w:szCs w:val="22"/>
        </w:rPr>
        <w:t xml:space="preserve"> ad uniformarsi, in caso di aggiudicazione, alla disciplina di cui agli articoli 17, comma 2, e 53, comma 3 del </w:t>
      </w:r>
      <w:proofErr w:type="spellStart"/>
      <w:r w:rsidRPr="00315760">
        <w:rPr>
          <w:rFonts w:ascii="Garamond" w:hAnsi="Garamond"/>
          <w:sz w:val="22"/>
          <w:szCs w:val="22"/>
        </w:rPr>
        <w:t>d.p.r.</w:t>
      </w:r>
      <w:proofErr w:type="spellEnd"/>
      <w:r w:rsidRPr="00315760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57324719" w14:textId="02C6980F" w:rsidR="009D37D7" w:rsidRPr="00FA72FD" w:rsidRDefault="009D37D7" w:rsidP="00FA72FD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0E5535">
        <w:rPr>
          <w:rFonts w:ascii="Garamond" w:hAnsi="Garamond"/>
          <w:b/>
          <w:color w:val="0070C0"/>
          <w:sz w:val="22"/>
          <w:szCs w:val="22"/>
        </w:rPr>
        <w:t>paragrafo 15.1.7</w:t>
      </w:r>
      <w:r w:rsidRPr="000E5535">
        <w:rPr>
          <w:rFonts w:ascii="Garamond" w:hAnsi="Garamond"/>
          <w:b/>
          <w:color w:val="0070C0"/>
        </w:rPr>
        <w:t xml:space="preserve"> </w:t>
      </w:r>
      <w:r w:rsidRPr="000E5535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sz w:val="22"/>
          <w:szCs w:val="22"/>
        </w:rPr>
        <w:t xml:space="preserve">, </w:t>
      </w:r>
      <w:r w:rsidRPr="00FA72FD">
        <w:rPr>
          <w:rFonts w:ascii="Garamond" w:hAnsi="Garamond"/>
          <w:sz w:val="22"/>
          <w:szCs w:val="22"/>
        </w:rPr>
        <w:t xml:space="preserve">di aver preso visione dei luoghi </w:t>
      </w:r>
      <w:r w:rsidR="00D93B10" w:rsidRPr="00FA72FD">
        <w:rPr>
          <w:rFonts w:ascii="Garamond" w:hAnsi="Garamond"/>
          <w:sz w:val="22"/>
          <w:szCs w:val="22"/>
        </w:rPr>
        <w:t>e a</w:t>
      </w:r>
      <w:r w:rsidRPr="00FA72FD">
        <w:rPr>
          <w:rFonts w:ascii="Garamond" w:hAnsi="Garamond"/>
          <w:sz w:val="22"/>
          <w:szCs w:val="22"/>
        </w:rPr>
        <w:t xml:space="preserve">llega il certificato rilasciato dalla stazione appaltante attestante la presa visione dello stato dei luoghi in cui deve essere eseguita la prestazione; </w:t>
      </w:r>
    </w:p>
    <w:p w14:paraId="7DB1FE2F" w14:textId="39590E12" w:rsidR="009D37D7" w:rsidRPr="00941FDE" w:rsidRDefault="009D37D7" w:rsidP="009D37D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0E5535">
        <w:rPr>
          <w:rFonts w:ascii="Garamond" w:hAnsi="Garamond"/>
          <w:b/>
          <w:color w:val="0070C0"/>
          <w:sz w:val="22"/>
          <w:szCs w:val="22"/>
        </w:rPr>
        <w:t>paragrafo 15.1.8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sz w:val="22"/>
          <w:szCs w:val="22"/>
        </w:rPr>
        <w:t xml:space="preserve">, </w:t>
      </w:r>
      <w:r w:rsidRPr="00941FDE">
        <w:rPr>
          <w:rFonts w:ascii="Garamond" w:hAnsi="Garamond"/>
          <w:sz w:val="22"/>
          <w:szCs w:val="22"/>
        </w:rPr>
        <w:t xml:space="preserve">indica i seguenti dati: domicilio fiscale </w:t>
      </w:r>
      <w:r w:rsidR="00967896">
        <w:rPr>
          <w:rFonts w:ascii="Garamond" w:hAnsi="Garamond"/>
          <w:sz w:val="22"/>
          <w:szCs w:val="22"/>
        </w:rPr>
        <w:t>________________</w:t>
      </w:r>
      <w:r w:rsidRPr="00941FDE">
        <w:rPr>
          <w:rFonts w:ascii="Garamond" w:hAnsi="Garamond"/>
          <w:sz w:val="22"/>
          <w:szCs w:val="22"/>
        </w:rPr>
        <w:t xml:space="preserve"> codice fiscale </w:t>
      </w:r>
      <w:r w:rsidR="00967896">
        <w:rPr>
          <w:rFonts w:ascii="Garamond" w:hAnsi="Garamond"/>
          <w:sz w:val="22"/>
          <w:szCs w:val="22"/>
        </w:rPr>
        <w:t>____________</w:t>
      </w:r>
      <w:r w:rsidRPr="00941FDE">
        <w:rPr>
          <w:rFonts w:ascii="Garamond" w:hAnsi="Garamond"/>
          <w:sz w:val="22"/>
          <w:szCs w:val="22"/>
        </w:rPr>
        <w:t xml:space="preserve"> partita IVA </w:t>
      </w:r>
      <w:r w:rsidR="00967896">
        <w:rPr>
          <w:rFonts w:ascii="Garamond" w:hAnsi="Garamond"/>
          <w:sz w:val="22"/>
          <w:szCs w:val="22"/>
        </w:rPr>
        <w:t>_______________</w:t>
      </w:r>
      <w:r w:rsidR="000E5535">
        <w:rPr>
          <w:rFonts w:ascii="Garamond" w:hAnsi="Garamond"/>
          <w:sz w:val="22"/>
          <w:szCs w:val="22"/>
        </w:rPr>
        <w:t xml:space="preserve"> indica l’indirizzo PEC ___________ </w:t>
      </w:r>
      <w:r w:rsidRPr="00941FDE">
        <w:rPr>
          <w:rFonts w:ascii="Garamond" w:hAnsi="Garamond"/>
          <w:b/>
          <w:bCs/>
          <w:sz w:val="22"/>
          <w:szCs w:val="22"/>
        </w:rPr>
        <w:t>oppure</w:t>
      </w:r>
      <w:r w:rsidRPr="00941F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>
        <w:rPr>
          <w:rFonts w:ascii="Garamond" w:hAnsi="Garamond"/>
          <w:sz w:val="22"/>
          <w:szCs w:val="22"/>
        </w:rPr>
        <w:t>____________________</w:t>
      </w:r>
      <w:r w:rsidRPr="00941F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7A098C74" w:rsidR="009D37D7" w:rsidRDefault="009D37D7" w:rsidP="009D37D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7530F">
        <w:rPr>
          <w:rFonts w:ascii="Garamond" w:hAnsi="Garamond"/>
          <w:b/>
          <w:color w:val="0070C0"/>
          <w:sz w:val="22"/>
          <w:szCs w:val="22"/>
        </w:rPr>
        <w:t>In relazione al paragrafo 15.1.9</w:t>
      </w:r>
      <w:r w:rsidRPr="00D7530F">
        <w:rPr>
          <w:rFonts w:ascii="Garamond" w:hAnsi="Garamond"/>
          <w:b/>
          <w:color w:val="0070C0"/>
        </w:rPr>
        <w:t xml:space="preserve"> </w:t>
      </w:r>
      <w:r w:rsidRPr="00D7530F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29AAA0A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4F47CF">
        <w:rPr>
          <w:rFonts w:ascii="Garamond" w:hAnsi="Garamond"/>
          <w:sz w:val="22"/>
          <w:szCs w:val="22"/>
        </w:rPr>
        <w:t></w:t>
      </w:r>
      <w:bookmarkEnd w:id="2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4F47CF">
        <w:rPr>
          <w:rFonts w:ascii="Garamond" w:hAnsi="Garamond"/>
          <w:sz w:val="22"/>
          <w:szCs w:val="22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481A9845" w:rsidR="009D37D7" w:rsidRPr="00941FDE" w:rsidRDefault="009D37D7" w:rsidP="009D37D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D7530F">
        <w:rPr>
          <w:rFonts w:ascii="Garamond" w:hAnsi="Garamond"/>
          <w:b/>
          <w:color w:val="0070C0"/>
          <w:sz w:val="22"/>
          <w:szCs w:val="22"/>
        </w:rPr>
        <w:t>paragrafo 15.1.10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Pr="00941FDE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raccolti saranno </w:t>
      </w:r>
      <w:r w:rsidRPr="00941FDE">
        <w:rPr>
          <w:rFonts w:ascii="Garamond" w:hAnsi="Garamond"/>
          <w:sz w:val="22"/>
          <w:szCs w:val="22"/>
        </w:rPr>
        <w:lastRenderedPageBreak/>
        <w:t xml:space="preserve">trattati, anche con strumenti informatici, esclusivamente nell’ambito della presente gara, nonché dell’esistenza dei diritti di cui all’articolo 7 del medesimo decreto legislativo. </w:t>
      </w:r>
    </w:p>
    <w:p w14:paraId="6EFBED51" w14:textId="7D9B2873" w:rsidR="009D37D7" w:rsidRPr="00B36C6B" w:rsidRDefault="009D37D7" w:rsidP="00B36C6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257E8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AF427E">
        <w:rPr>
          <w:rFonts w:ascii="Garamond" w:hAnsi="Garamond"/>
          <w:bCs/>
          <w:i/>
          <w:sz w:val="22"/>
          <w:szCs w:val="22"/>
        </w:rPr>
        <w:t>,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color w:val="0070C0"/>
          <w:sz w:val="22"/>
          <w:szCs w:val="22"/>
        </w:rPr>
        <w:t>i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n relazione al </w:t>
      </w:r>
      <w:r w:rsidRPr="00D7530F">
        <w:rPr>
          <w:rFonts w:ascii="Garamond" w:hAnsi="Garamond"/>
          <w:b/>
          <w:color w:val="0070C0"/>
          <w:sz w:val="22"/>
          <w:szCs w:val="22"/>
        </w:rPr>
        <w:t>paragrafo 15.1.11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nella </w:t>
      </w:r>
      <w:r w:rsidRPr="001C2571">
        <w:rPr>
          <w:rFonts w:ascii="Garamond" w:hAnsi="Garamond"/>
          <w:sz w:val="22"/>
          <w:szCs w:val="22"/>
          <w:u w:val="single"/>
        </w:rPr>
        <w:t xml:space="preserve">parte III, sez. C, </w:t>
      </w:r>
      <w:proofErr w:type="spellStart"/>
      <w:r w:rsidRPr="001C2571">
        <w:rPr>
          <w:rFonts w:ascii="Garamond" w:hAnsi="Garamond"/>
          <w:sz w:val="22"/>
          <w:szCs w:val="22"/>
          <w:u w:val="single"/>
        </w:rPr>
        <w:t>lett</w:t>
      </w:r>
      <w:proofErr w:type="spellEnd"/>
      <w:r w:rsidRPr="001C2571">
        <w:rPr>
          <w:rFonts w:ascii="Garamond" w:hAnsi="Garamond"/>
          <w:sz w:val="22"/>
          <w:szCs w:val="22"/>
          <w:u w:val="single"/>
        </w:rPr>
        <w:t>. d) del DGUE</w:t>
      </w:r>
      <w:r w:rsidRPr="00E11D42">
        <w:rPr>
          <w:rFonts w:ascii="Garamond" w:hAnsi="Garamond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i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66BAE95E" w:rsidR="003317B2" w:rsidRPr="00D10C1D" w:rsidRDefault="003317B2" w:rsidP="00D10C1D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</w:t>
      </w:r>
      <w:r w:rsidRPr="00D7530F">
        <w:rPr>
          <w:rFonts w:ascii="Garamond" w:hAnsi="Garamond"/>
          <w:b/>
          <w:color w:val="0070C0"/>
          <w:sz w:val="22"/>
          <w:szCs w:val="22"/>
        </w:rPr>
        <w:t xml:space="preserve">relazione al paragrafo </w:t>
      </w:r>
      <w:r w:rsidR="00920410" w:rsidRPr="00D7530F">
        <w:rPr>
          <w:rFonts w:ascii="Garamond" w:hAnsi="Garamond"/>
          <w:b/>
          <w:color w:val="0070C0"/>
          <w:sz w:val="22"/>
          <w:szCs w:val="22"/>
        </w:rPr>
        <w:t xml:space="preserve">15.1.12 </w:t>
      </w:r>
      <w:r w:rsidRPr="00D7530F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0B1A9688" w:rsidR="003317B2" w:rsidRPr="00D7530F" w:rsidRDefault="003317B2" w:rsidP="00D10C1D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D7530F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666D35" w:rsidRPr="00D7530F">
        <w:rPr>
          <w:rFonts w:ascii="Garamond" w:hAnsi="Garamond"/>
          <w:b/>
          <w:color w:val="0070C0"/>
          <w:sz w:val="22"/>
          <w:szCs w:val="22"/>
        </w:rPr>
        <w:t>15.1.13</w:t>
      </w:r>
      <w:r w:rsidR="00666D3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</w:t>
      </w:r>
      <w:r w:rsidRPr="00D7530F">
        <w:rPr>
          <w:rFonts w:ascii="Garamond" w:hAnsi="Garamond"/>
          <w:sz w:val="22"/>
          <w:szCs w:val="22"/>
        </w:rPr>
        <w:t>dall’aggiudicazione.</w:t>
      </w:r>
    </w:p>
    <w:p w14:paraId="6B9C188F" w14:textId="730C7047" w:rsidR="003317B2" w:rsidRPr="00D10C1D" w:rsidRDefault="003317B2" w:rsidP="00D10C1D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7530F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20410" w:rsidRPr="00D7530F">
        <w:rPr>
          <w:rFonts w:ascii="Garamond" w:hAnsi="Garamond"/>
          <w:b/>
          <w:color w:val="0070C0"/>
          <w:sz w:val="22"/>
          <w:szCs w:val="22"/>
        </w:rPr>
        <w:t>15.1.1</w:t>
      </w:r>
      <w:r w:rsidR="00666D35" w:rsidRPr="00D7530F">
        <w:rPr>
          <w:rFonts w:ascii="Garamond" w:hAnsi="Garamond"/>
          <w:b/>
          <w:color w:val="0070C0"/>
          <w:sz w:val="22"/>
          <w:szCs w:val="22"/>
        </w:rPr>
        <w:t>4</w:t>
      </w:r>
      <w:r w:rsidR="0092041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Default="003E2573" w:rsidP="00D10C1D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407D1">
        <w:rPr>
          <w:rFonts w:ascii="Garamond" w:hAnsi="Garamond"/>
          <w:sz w:val="22"/>
          <w:szCs w:val="22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Pr="003317B2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87A6E9E" w14:textId="77777777" w:rsidR="002E5994" w:rsidRPr="00247D28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47D28">
        <w:rPr>
          <w:rFonts w:ascii="Garamond" w:eastAsia="Times New Roman" w:hAnsi="Garamond" w:cs="Times New Roman"/>
          <w:lang w:eastAsia="it-IT"/>
        </w:rPr>
        <w:t>Ai sensi del D.lgs. n. 196/2003 si informa che:</w:t>
      </w:r>
    </w:p>
    <w:p w14:paraId="4BF285DB" w14:textId="64F4A661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a) </w:t>
      </w:r>
      <w:r w:rsidR="002E5994" w:rsidRPr="00247D28">
        <w:rPr>
          <w:rFonts w:ascii="Garamond" w:eastAsia="Times New Roman" w:hAnsi="Garamond" w:cs="Times New Roman"/>
          <w:lang w:eastAsia="it-IT"/>
        </w:rPr>
        <w:t>le finalità e le modalità di trattamento cui sono destinati i dati raccolti ineriscono alla presente procedura di gara;</w:t>
      </w:r>
    </w:p>
    <w:p w14:paraId="3205EFF6" w14:textId="067C1858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b) </w:t>
      </w:r>
      <w:r w:rsidR="002E5994" w:rsidRPr="00247D28">
        <w:rPr>
          <w:rFonts w:ascii="Garamond" w:eastAsia="Times New Roman" w:hAnsi="Garamond" w:cs="Times New Roman"/>
          <w:lang w:eastAsia="it-IT"/>
        </w:rPr>
        <w:t>il conferimento dei dati costituisce presupposto necessario per la partecipazione alla gara;</w:t>
      </w:r>
    </w:p>
    <w:p w14:paraId="28D37C32" w14:textId="58450814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c) </w:t>
      </w:r>
      <w:r w:rsidR="002E5994" w:rsidRPr="00247D28">
        <w:rPr>
          <w:rFonts w:ascii="Garamond" w:eastAsia="Times New Roman" w:hAnsi="Garamond" w:cs="Times New Roman"/>
          <w:lang w:eastAsia="it-IT"/>
        </w:rPr>
        <w:t>l’eventuale rifiuto a rispondere comporta l’esclusione dalla gara;</w:t>
      </w:r>
    </w:p>
    <w:p w14:paraId="54505D1C" w14:textId="1226E48C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d) </w:t>
      </w:r>
      <w:r w:rsidR="002E5994" w:rsidRPr="00247D28">
        <w:rPr>
          <w:rFonts w:ascii="Garamond" w:eastAsia="Times New Roman" w:hAnsi="Garamond" w:cs="Times New Roman"/>
          <w:lang w:eastAsia="it-IT"/>
        </w:rPr>
        <w:t xml:space="preserve">i soggetti o le categorie di soggetti ai quali i dati possono essere comunicati sono: il personale interno della Committente implicato nel procedimento; i concorrenti che partecipano alla gara; ogni altro soggetto che abbia interesse ai sensi del D.lgs. n. 267/2000 </w:t>
      </w:r>
      <w:proofErr w:type="spellStart"/>
      <w:r w:rsidR="002E5994" w:rsidRPr="00247D28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2E5994" w:rsidRPr="00247D28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="002E5994" w:rsidRPr="00247D28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2E5994" w:rsidRPr="00247D28">
        <w:rPr>
          <w:rFonts w:ascii="Garamond" w:eastAsia="Times New Roman" w:hAnsi="Garamond" w:cs="Times New Roman"/>
          <w:lang w:eastAsia="it-IT"/>
        </w:rPr>
        <w:t xml:space="preserve">.; i soggetti destinatari delle </w:t>
      </w:r>
      <w:r w:rsidR="002E5994" w:rsidRPr="00247D28">
        <w:rPr>
          <w:rFonts w:ascii="Garamond" w:eastAsia="Times New Roman" w:hAnsi="Garamond" w:cs="Times New Roman"/>
          <w:lang w:eastAsia="it-IT"/>
        </w:rPr>
        <w:lastRenderedPageBreak/>
        <w:t>comunicazioni previste dalla legge in materia di contratti pubblici; gli organi dell’autorità giudiziaria;</w:t>
      </w:r>
    </w:p>
    <w:p w14:paraId="2A10D7EF" w14:textId="60C2BCD9" w:rsidR="002E5994" w:rsidRPr="00247D28" w:rsidRDefault="00247D28" w:rsidP="002E5994">
      <w:pPr>
        <w:widowControl w:val="0"/>
        <w:spacing w:after="0" w:line="240" w:lineRule="auto"/>
        <w:jc w:val="both"/>
      </w:pPr>
      <w:r>
        <w:rPr>
          <w:rFonts w:ascii="Garamond" w:eastAsia="Times New Roman" w:hAnsi="Garamond" w:cs="Times New Roman"/>
          <w:lang w:eastAsia="it-IT"/>
        </w:rPr>
        <w:t>e)</w:t>
      </w:r>
      <w:r w:rsidR="00B463FE">
        <w:rPr>
          <w:rFonts w:ascii="Garamond" w:eastAsia="Times New Roman" w:hAnsi="Garamond" w:cs="Times New Roman"/>
          <w:lang w:eastAsia="it-IT"/>
        </w:rPr>
        <w:t xml:space="preserve"> </w:t>
      </w:r>
      <w:bookmarkStart w:id="3" w:name="_GoBack"/>
      <w:bookmarkEnd w:id="3"/>
      <w:r w:rsidR="002E5994" w:rsidRPr="00247D28">
        <w:rPr>
          <w:rFonts w:ascii="Garamond" w:eastAsia="Times New Roman" w:hAnsi="Garamond" w:cs="Times New Roman"/>
          <w:lang w:eastAsia="it-IT"/>
        </w:rPr>
        <w:t>i diritti spettanti all’interessato sono quelli ex art. 7, D.lgs. n. 196/2003.</w:t>
      </w: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504F492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A273A8A" w14:textId="77777777" w:rsidR="00915DE5" w:rsidRDefault="00915DE5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</w:p>
    <w:p w14:paraId="3DFD8E22" w14:textId="77777777" w:rsidR="002E5994" w:rsidRPr="003317B2" w:rsidRDefault="002E5994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428B90" w14:textId="77777777" w:rsidR="002E5994" w:rsidRPr="003317B2" w:rsidRDefault="002E5994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AF0EBA7" w14:textId="77777777" w:rsidR="00573446" w:rsidRDefault="00573446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435DBD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F98E73" w15:done="0"/>
  <w15:commentEx w15:paraId="2AE137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4069DE66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FE">
          <w:rPr>
            <w:noProof/>
          </w:rPr>
          <w:t>5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3A701FA7"/>
    <w:multiLevelType w:val="hybridMultilevel"/>
    <w:tmpl w:val="FEE8A8D2"/>
    <w:lvl w:ilvl="0" w:tplc="6938E65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56BE"/>
    <w:multiLevelType w:val="hybridMultilevel"/>
    <w:tmpl w:val="503EE77C"/>
    <w:lvl w:ilvl="0" w:tplc="102225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407D1"/>
    <w:rsid w:val="00046246"/>
    <w:rsid w:val="00070FF8"/>
    <w:rsid w:val="00073C6D"/>
    <w:rsid w:val="00074CF7"/>
    <w:rsid w:val="000A1BA5"/>
    <w:rsid w:val="000B5B04"/>
    <w:rsid w:val="000D232A"/>
    <w:rsid w:val="000E5535"/>
    <w:rsid w:val="000F21AB"/>
    <w:rsid w:val="000F485A"/>
    <w:rsid w:val="000F7C21"/>
    <w:rsid w:val="00134E37"/>
    <w:rsid w:val="00144FAD"/>
    <w:rsid w:val="00165F67"/>
    <w:rsid w:val="00172371"/>
    <w:rsid w:val="001A57E1"/>
    <w:rsid w:val="001B3A18"/>
    <w:rsid w:val="001C015F"/>
    <w:rsid w:val="001C2571"/>
    <w:rsid w:val="001F0D8E"/>
    <w:rsid w:val="00202D70"/>
    <w:rsid w:val="002415F4"/>
    <w:rsid w:val="00247D28"/>
    <w:rsid w:val="00257544"/>
    <w:rsid w:val="00261ADC"/>
    <w:rsid w:val="00284A6C"/>
    <w:rsid w:val="0028751A"/>
    <w:rsid w:val="00294CE8"/>
    <w:rsid w:val="00297D58"/>
    <w:rsid w:val="002A1A68"/>
    <w:rsid w:val="002A4D89"/>
    <w:rsid w:val="002B1DA7"/>
    <w:rsid w:val="002D16D3"/>
    <w:rsid w:val="002E1137"/>
    <w:rsid w:val="002E5994"/>
    <w:rsid w:val="003153C3"/>
    <w:rsid w:val="00315760"/>
    <w:rsid w:val="003273B6"/>
    <w:rsid w:val="003302B6"/>
    <w:rsid w:val="003317B2"/>
    <w:rsid w:val="0033758A"/>
    <w:rsid w:val="003C132A"/>
    <w:rsid w:val="003C3522"/>
    <w:rsid w:val="003D7808"/>
    <w:rsid w:val="003E1822"/>
    <w:rsid w:val="003E2573"/>
    <w:rsid w:val="003E768F"/>
    <w:rsid w:val="003F6869"/>
    <w:rsid w:val="003F77F1"/>
    <w:rsid w:val="00403F29"/>
    <w:rsid w:val="00413F1C"/>
    <w:rsid w:val="00433EBE"/>
    <w:rsid w:val="00494A98"/>
    <w:rsid w:val="004B264A"/>
    <w:rsid w:val="004B40A4"/>
    <w:rsid w:val="004C2C24"/>
    <w:rsid w:val="004D1BD0"/>
    <w:rsid w:val="004E5981"/>
    <w:rsid w:val="004F47CF"/>
    <w:rsid w:val="00502A28"/>
    <w:rsid w:val="0051630D"/>
    <w:rsid w:val="00536DD4"/>
    <w:rsid w:val="0054634F"/>
    <w:rsid w:val="00550E73"/>
    <w:rsid w:val="00573446"/>
    <w:rsid w:val="005751BA"/>
    <w:rsid w:val="00580012"/>
    <w:rsid w:val="00582329"/>
    <w:rsid w:val="005956C2"/>
    <w:rsid w:val="005B40BA"/>
    <w:rsid w:val="005C20EE"/>
    <w:rsid w:val="006257E8"/>
    <w:rsid w:val="00633F2A"/>
    <w:rsid w:val="00644AE2"/>
    <w:rsid w:val="00647D9F"/>
    <w:rsid w:val="00666D35"/>
    <w:rsid w:val="00687F4A"/>
    <w:rsid w:val="0069491E"/>
    <w:rsid w:val="006B0E7D"/>
    <w:rsid w:val="006C163E"/>
    <w:rsid w:val="006C1FE8"/>
    <w:rsid w:val="006D416D"/>
    <w:rsid w:val="006D70EF"/>
    <w:rsid w:val="0071047E"/>
    <w:rsid w:val="00727270"/>
    <w:rsid w:val="00732118"/>
    <w:rsid w:val="00732D65"/>
    <w:rsid w:val="00742B73"/>
    <w:rsid w:val="007707AE"/>
    <w:rsid w:val="00780899"/>
    <w:rsid w:val="00792358"/>
    <w:rsid w:val="00797191"/>
    <w:rsid w:val="007A4E49"/>
    <w:rsid w:val="007B39AB"/>
    <w:rsid w:val="007B5A6C"/>
    <w:rsid w:val="007D3B38"/>
    <w:rsid w:val="007D7B2D"/>
    <w:rsid w:val="007E1812"/>
    <w:rsid w:val="007F2913"/>
    <w:rsid w:val="00802832"/>
    <w:rsid w:val="008123F3"/>
    <w:rsid w:val="00820E47"/>
    <w:rsid w:val="00823810"/>
    <w:rsid w:val="00835A5E"/>
    <w:rsid w:val="008661F8"/>
    <w:rsid w:val="008A0777"/>
    <w:rsid w:val="008C1E48"/>
    <w:rsid w:val="008C2FD9"/>
    <w:rsid w:val="008E25F7"/>
    <w:rsid w:val="008E7271"/>
    <w:rsid w:val="0090097C"/>
    <w:rsid w:val="00915DE5"/>
    <w:rsid w:val="00920410"/>
    <w:rsid w:val="00941FDE"/>
    <w:rsid w:val="00951336"/>
    <w:rsid w:val="00967896"/>
    <w:rsid w:val="00972CD1"/>
    <w:rsid w:val="009871F6"/>
    <w:rsid w:val="00996570"/>
    <w:rsid w:val="009A6418"/>
    <w:rsid w:val="009B4E39"/>
    <w:rsid w:val="009D37D7"/>
    <w:rsid w:val="009F5150"/>
    <w:rsid w:val="00A17ECB"/>
    <w:rsid w:val="00A75011"/>
    <w:rsid w:val="00A8295F"/>
    <w:rsid w:val="00A94802"/>
    <w:rsid w:val="00AF427E"/>
    <w:rsid w:val="00B17C80"/>
    <w:rsid w:val="00B278E4"/>
    <w:rsid w:val="00B36C6B"/>
    <w:rsid w:val="00B463FE"/>
    <w:rsid w:val="00B46A3B"/>
    <w:rsid w:val="00B719FC"/>
    <w:rsid w:val="00B768DE"/>
    <w:rsid w:val="00B94033"/>
    <w:rsid w:val="00BA0B8A"/>
    <w:rsid w:val="00BE5EAA"/>
    <w:rsid w:val="00BF0E6D"/>
    <w:rsid w:val="00C03B7B"/>
    <w:rsid w:val="00C20876"/>
    <w:rsid w:val="00C347C5"/>
    <w:rsid w:val="00C47189"/>
    <w:rsid w:val="00C50A34"/>
    <w:rsid w:val="00C9128C"/>
    <w:rsid w:val="00CD1E77"/>
    <w:rsid w:val="00D02B25"/>
    <w:rsid w:val="00D043E9"/>
    <w:rsid w:val="00D10C1D"/>
    <w:rsid w:val="00D2332E"/>
    <w:rsid w:val="00D259E5"/>
    <w:rsid w:val="00D3016B"/>
    <w:rsid w:val="00D35F8E"/>
    <w:rsid w:val="00D65ED3"/>
    <w:rsid w:val="00D7530F"/>
    <w:rsid w:val="00D93B10"/>
    <w:rsid w:val="00D97730"/>
    <w:rsid w:val="00DB1B4E"/>
    <w:rsid w:val="00DB4175"/>
    <w:rsid w:val="00E11D42"/>
    <w:rsid w:val="00E3660D"/>
    <w:rsid w:val="00E50048"/>
    <w:rsid w:val="00E72194"/>
    <w:rsid w:val="00E77073"/>
    <w:rsid w:val="00E83323"/>
    <w:rsid w:val="00E950B0"/>
    <w:rsid w:val="00EE0554"/>
    <w:rsid w:val="00EE30C7"/>
    <w:rsid w:val="00F145AB"/>
    <w:rsid w:val="00F52203"/>
    <w:rsid w:val="00F778B0"/>
    <w:rsid w:val="00F96B5F"/>
    <w:rsid w:val="00FA34B3"/>
    <w:rsid w:val="00FA56DE"/>
    <w:rsid w:val="00FA72FD"/>
    <w:rsid w:val="00FA7693"/>
    <w:rsid w:val="00FC3E8C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o.it/amministrazione/trasparenza/disp_generali/atti_general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26</cp:revision>
  <cp:lastPrinted>2018-02-05T14:15:00Z</cp:lastPrinted>
  <dcterms:created xsi:type="dcterms:W3CDTF">2018-02-15T07:43:00Z</dcterms:created>
  <dcterms:modified xsi:type="dcterms:W3CDTF">2018-03-13T11:07:00Z</dcterms:modified>
</cp:coreProperties>
</file>