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</w:t>
      </w:r>
      <w:r w:rsidR="00B6394F" w:rsidRPr="008A59FB">
        <w:rPr>
          <w:rFonts w:ascii="Tahoma" w:hAnsi="Tahoma" w:cs="Tahoma"/>
          <w:lang w:val="en-US"/>
        </w:rPr>
        <w:t xml:space="preserve">Decree # </w:t>
      </w:r>
      <w:r w:rsidR="005C27FA">
        <w:rPr>
          <w:rFonts w:ascii="Tahoma" w:hAnsi="Tahoma" w:cs="Tahoma"/>
          <w:lang w:val="en-US"/>
        </w:rPr>
        <w:t>129</w:t>
      </w:r>
      <w:r w:rsidR="00F10BAF">
        <w:rPr>
          <w:rFonts w:ascii="Tahoma" w:hAnsi="Tahoma" w:cs="Tahoma"/>
          <w:lang w:val="en-US"/>
        </w:rPr>
        <w:t>3</w:t>
      </w:r>
      <w:bookmarkStart w:id="0" w:name="_GoBack"/>
      <w:bookmarkEnd w:id="0"/>
      <w:r w:rsidR="00EE25B2" w:rsidRPr="008A59FB">
        <w:rPr>
          <w:rFonts w:ascii="Tahoma" w:hAnsi="Tahoma" w:cs="Tahoma"/>
          <w:lang w:val="en-US"/>
        </w:rPr>
        <w:t xml:space="preserve"> </w:t>
      </w:r>
      <w:r w:rsidRPr="008A59FB">
        <w:rPr>
          <w:rFonts w:ascii="Tahoma" w:hAnsi="Tahoma" w:cs="Tahoma"/>
          <w:lang w:val="en-US"/>
        </w:rPr>
        <w:t xml:space="preserve">of </w:t>
      </w:r>
      <w:r w:rsidR="005C27FA">
        <w:rPr>
          <w:rFonts w:ascii="Tahoma" w:hAnsi="Tahoma" w:cs="Tahoma"/>
          <w:lang w:val="en-US"/>
        </w:rPr>
        <w:t>31.08.</w:t>
      </w:r>
      <w:r w:rsidR="00B6394F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93312"/>
    <w:rsid w:val="005C27FA"/>
    <w:rsid w:val="005D4250"/>
    <w:rsid w:val="006260AE"/>
    <w:rsid w:val="00652097"/>
    <w:rsid w:val="006A7315"/>
    <w:rsid w:val="006D1482"/>
    <w:rsid w:val="007C0D71"/>
    <w:rsid w:val="007C5492"/>
    <w:rsid w:val="007F06CF"/>
    <w:rsid w:val="0080366A"/>
    <w:rsid w:val="0084213C"/>
    <w:rsid w:val="00846EBE"/>
    <w:rsid w:val="008A1362"/>
    <w:rsid w:val="008A59FB"/>
    <w:rsid w:val="0090489F"/>
    <w:rsid w:val="009055C9"/>
    <w:rsid w:val="0099720C"/>
    <w:rsid w:val="00A66814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60652"/>
    <w:rsid w:val="00C92248"/>
    <w:rsid w:val="00CD3AE9"/>
    <w:rsid w:val="00CE48BD"/>
    <w:rsid w:val="00D05D8B"/>
    <w:rsid w:val="00D37E08"/>
    <w:rsid w:val="00D4058D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10BAF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2011-04-29T13:54:00Z</cp:lastPrinted>
  <dcterms:created xsi:type="dcterms:W3CDTF">2017-08-31T11:31:00Z</dcterms:created>
  <dcterms:modified xsi:type="dcterms:W3CDTF">2017-08-31T11:32:00Z</dcterms:modified>
</cp:coreProperties>
</file>