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668B3">
        <w:rPr>
          <w:rFonts w:ascii="Tahoma" w:hAnsi="Tahoma" w:cs="Tahoma"/>
          <w:b/>
          <w:noProof/>
          <w:sz w:val="20"/>
          <w:szCs w:val="20"/>
        </w:rPr>
        <w:t>71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0668B3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0668B3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0668B3">
        <w:rPr>
          <w:rFonts w:ascii="Tahoma" w:hAnsi="Tahoma" w:cs="Tahoma"/>
          <w:noProof/>
          <w:sz w:val="20"/>
          <w:szCs w:val="20"/>
        </w:rPr>
        <w:t>Automatica e Informatica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668B3">
        <w:rPr>
          <w:rFonts w:ascii="Tahoma" w:hAnsi="Tahoma" w:cs="Tahoma"/>
          <w:sz w:val="20"/>
          <w:szCs w:val="20"/>
        </w:rPr>
        <w:t>71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 w:rsidR="000668B3">
        <w:rPr>
          <w:rFonts w:ascii="Tahoma" w:hAnsi="Tahoma" w:cs="Tahoma"/>
          <w:sz w:val="20"/>
          <w:szCs w:val="20"/>
        </w:rPr>
        <w:t xml:space="preserve"> 1</w:t>
      </w:r>
      <w:r w:rsidR="00E965C8">
        <w:rPr>
          <w:rFonts w:ascii="Tahoma" w:hAnsi="Tahoma" w:cs="Tahoma"/>
          <w:sz w:val="20"/>
          <w:szCs w:val="20"/>
        </w:rPr>
        <w:t>4/1</w:t>
      </w:r>
      <w:r w:rsidR="000668B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0668B3">
        <w:rPr>
          <w:rFonts w:ascii="Tahoma" w:hAnsi="Tahoma" w:cs="Tahoma"/>
          <w:noProof/>
          <w:sz w:val="20"/>
          <w:szCs w:val="20"/>
        </w:rPr>
        <w:t>Automatica e Informatica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668B3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2017-12-14T14:23:00Z</dcterms:modified>
</cp:coreProperties>
</file>