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40" w:rsidRDefault="004F7B4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4F7B40" w:rsidRPr="00BF7710" w:rsidRDefault="004F7B4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4F7B40" w:rsidRPr="00BF7710" w:rsidRDefault="004F7B4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F7B40" w:rsidRPr="00BF7710" w:rsidRDefault="004F7B40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F7B40" w:rsidRPr="00BF7710" w:rsidRDefault="004F7B40" w:rsidP="009B1417">
      <w:pPr>
        <w:pStyle w:val="14responsabile"/>
        <w:ind w:left="4536"/>
        <w:jc w:val="right"/>
        <w:rPr>
          <w:sz w:val="20"/>
        </w:rPr>
      </w:pPr>
    </w:p>
    <w:p w:rsidR="004F7B40" w:rsidRPr="00BF7710" w:rsidRDefault="004F7B40" w:rsidP="009B1417">
      <w:pPr>
        <w:pStyle w:val="14responsabile"/>
        <w:ind w:left="4536"/>
        <w:jc w:val="right"/>
        <w:rPr>
          <w:sz w:val="20"/>
        </w:rPr>
      </w:pPr>
    </w:p>
    <w:p w:rsidR="004F7B40" w:rsidRPr="00BF7710" w:rsidRDefault="004F7B40" w:rsidP="009B1417">
      <w:pPr>
        <w:pStyle w:val="14responsabile"/>
        <w:ind w:left="4536"/>
        <w:jc w:val="left"/>
        <w:rPr>
          <w:sz w:val="20"/>
        </w:rPr>
      </w:pPr>
    </w:p>
    <w:p w:rsidR="004F7B40" w:rsidRDefault="004F7B4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F7B40" w:rsidRDefault="004F7B4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F7B40" w:rsidRDefault="004F7B40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F7B40" w:rsidRDefault="004F7B4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F7B40" w:rsidRPr="00BF7710" w:rsidRDefault="004F7B4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F7B40" w:rsidRPr="00BF7710" w:rsidRDefault="004F7B40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F7B40" w:rsidRPr="009B1417" w:rsidRDefault="004F7B4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B4191B">
        <w:rPr>
          <w:rFonts w:ascii="Tahoma" w:hAnsi="Tahoma" w:cs="Tahoma"/>
          <w:noProof/>
          <w:sz w:val="20"/>
          <w:szCs w:val="20"/>
        </w:rPr>
        <w:t>44/15/CC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B4191B">
        <w:rPr>
          <w:rFonts w:ascii="Tahoma" w:hAnsi="Tahoma" w:cs="Tahoma"/>
          <w:noProof/>
          <w:sz w:val="20"/>
          <w:szCs w:val="20"/>
        </w:rPr>
        <w:t>25/06/2015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B4191B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B4191B">
        <w:rPr>
          <w:rFonts w:ascii="Tahoma" w:hAnsi="Tahoma" w:cs="Tahoma"/>
          <w:noProof/>
          <w:sz w:val="20"/>
          <w:szCs w:val="20"/>
        </w:rPr>
        <w:t>Rilievo ambientale con specifica attenzione al comfort urbano: strumenti e rappresentazioni integrate per l’analisi degli spazi aperti in ambito urbano.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4F7B40" w:rsidRPr="009B1417" w:rsidRDefault="004F7B4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F7B40" w:rsidRPr="009B1417" w:rsidRDefault="004F7B4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F7B40" w:rsidRPr="009B1417" w:rsidRDefault="004F7B4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F7B40" w:rsidRPr="009B1417" w:rsidRDefault="004F7B4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F7B40" w:rsidRPr="009B1417" w:rsidRDefault="004F7B4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F7B40" w:rsidRPr="009B1417" w:rsidRDefault="004F7B4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F7B40" w:rsidRPr="009B1417" w:rsidRDefault="004F7B4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F7B40" w:rsidRPr="009B1417" w:rsidRDefault="004F7B4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F7B40" w:rsidRPr="009B1417" w:rsidRDefault="004F7B4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F7B40" w:rsidRPr="009B1417" w:rsidRDefault="004F7B4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F7B40" w:rsidRPr="009B1417" w:rsidRDefault="004F7B4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F7B40" w:rsidRPr="009B1417" w:rsidRDefault="004F7B40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F7B40" w:rsidRPr="009B1417" w:rsidRDefault="004F7B4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F7B40" w:rsidRPr="009B1417" w:rsidRDefault="004F7B4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F7B40" w:rsidRPr="009B1417" w:rsidRDefault="004F7B40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F7B40" w:rsidRPr="009B1417" w:rsidRDefault="004F7B40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F7B40" w:rsidRPr="009B1417" w:rsidRDefault="004F7B40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B4191B">
        <w:rPr>
          <w:rFonts w:ascii="Tahoma" w:hAnsi="Tahoma" w:cs="Tahoma"/>
          <w:noProof/>
          <w:sz w:val="20"/>
          <w:szCs w:val="20"/>
        </w:rPr>
        <w:t>44/15/CC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B4191B">
        <w:rPr>
          <w:rFonts w:ascii="Tahoma" w:hAnsi="Tahoma" w:cs="Tahoma"/>
          <w:noProof/>
          <w:sz w:val="20"/>
          <w:szCs w:val="20"/>
        </w:rPr>
        <w:t>25/06/2015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B4191B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B4191B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F7B40" w:rsidRPr="009B1417" w:rsidRDefault="004F7B40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F7B40" w:rsidRPr="009B1417" w:rsidRDefault="004F7B4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F7B40" w:rsidRPr="009B1417" w:rsidRDefault="004F7B4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F7B40" w:rsidRPr="009B1417" w:rsidRDefault="004F7B40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F7B40" w:rsidRPr="009B1417" w:rsidRDefault="004F7B40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F7B40" w:rsidRDefault="004F7B40" w:rsidP="009B1417">
      <w:pPr>
        <w:rPr>
          <w:szCs w:val="22"/>
        </w:rPr>
        <w:sectPr w:rsidR="004F7B40" w:rsidSect="004F7B4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F7B40" w:rsidRPr="009B1417" w:rsidRDefault="004F7B40" w:rsidP="009B1417">
      <w:pPr>
        <w:rPr>
          <w:szCs w:val="22"/>
        </w:rPr>
      </w:pPr>
    </w:p>
    <w:sectPr w:rsidR="004F7B40" w:rsidRPr="009B1417" w:rsidSect="004F7B4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40" w:rsidRDefault="004F7B40" w:rsidP="007C499E">
      <w:r>
        <w:separator/>
      </w:r>
    </w:p>
  </w:endnote>
  <w:endnote w:type="continuationSeparator" w:id="0">
    <w:p w:rsidR="004F7B40" w:rsidRDefault="004F7B4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40" w:rsidRDefault="004F7B4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F7B40" w:rsidRDefault="004F7B4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F7B40" w:rsidRDefault="004F7B4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F7B40" w:rsidRDefault="004F7B4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F7B40" w:rsidRPr="002A2CA4" w:rsidRDefault="004F7B4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F7B40" w:rsidRDefault="004F7B40" w:rsidP="002A2CA4">
    <w:pPr>
      <w:pStyle w:val="piedepagina"/>
    </w:pPr>
    <w:r>
      <w:t>Politecnico di Torino   Corso Duca degli Abruzzi, 24 – 10129 Torino – Italia</w:t>
    </w:r>
  </w:p>
  <w:p w:rsidR="004F7B40" w:rsidRPr="00C8326D" w:rsidRDefault="004F7B4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F7B40" w:rsidRPr="00CF76A7" w:rsidRDefault="004F7B4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40" w:rsidRDefault="004F7B40" w:rsidP="00CF76A7">
    <w:pPr>
      <w:pStyle w:val="Titolo3"/>
    </w:pPr>
  </w:p>
  <w:p w:rsidR="004F7B40" w:rsidRDefault="004F7B40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40" w:rsidRDefault="004F7B40" w:rsidP="007C499E">
      <w:r>
        <w:separator/>
      </w:r>
    </w:p>
  </w:footnote>
  <w:footnote w:type="continuationSeparator" w:id="0">
    <w:p w:rsidR="004F7B40" w:rsidRDefault="004F7B4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40" w:rsidRDefault="004F7B4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B40" w:rsidRDefault="004F7B4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F7B40" w:rsidRDefault="004F7B40" w:rsidP="00CF76A7">
    <w:pPr>
      <w:pStyle w:val="Titolo3"/>
    </w:pPr>
  </w:p>
  <w:p w:rsidR="004F7B40" w:rsidRDefault="004F7B4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F7B40" w:rsidRPr="002A2CA4" w:rsidRDefault="004F7B4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F7B40" w:rsidRDefault="004F7B4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F7B40" w:rsidRDefault="004F7B4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F7B40" w:rsidRDefault="004F7B4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40" w:rsidRDefault="004F7B4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B40" w:rsidRDefault="004F7B4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F7B40" w:rsidRDefault="004F7B40" w:rsidP="00CF76A7">
    <w:pPr>
      <w:pStyle w:val="Titolo3"/>
    </w:pPr>
  </w:p>
  <w:p w:rsidR="004F7B40" w:rsidRDefault="004F7B40" w:rsidP="00C02808">
    <w:pPr>
      <w:pStyle w:val="Titolo3"/>
    </w:pPr>
  </w:p>
  <w:p w:rsidR="004F7B40" w:rsidRPr="00F22184" w:rsidRDefault="004F7B40" w:rsidP="00CF76A7">
    <w:pPr>
      <w:pStyle w:val="Titolo3"/>
    </w:pPr>
  </w:p>
  <w:p w:rsidR="004F7B40" w:rsidRPr="003E7F2D" w:rsidRDefault="004F7B40" w:rsidP="00CF76A7">
    <w:pPr>
      <w:pStyle w:val="Titolo3"/>
    </w:pPr>
  </w:p>
  <w:p w:rsidR="004F7B40" w:rsidRDefault="004F7B40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F7B40" w:rsidRDefault="004F7B40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F7B4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F7B4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4F7B40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80697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2015-06-25T13:06:00Z</dcterms:created>
  <dcterms:modified xsi:type="dcterms:W3CDTF">2015-06-25T13:09:00Z</dcterms:modified>
</cp:coreProperties>
</file>