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E" w:rsidRDefault="00A5134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A5134E" w:rsidRPr="000B1DCC" w:rsidRDefault="00A5134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A5134E" w:rsidRPr="000B1DCC" w:rsidRDefault="00A5134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A5134E" w:rsidRPr="000B1DCC" w:rsidRDefault="00A5134E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A5134E" w:rsidRPr="000B1DCC" w:rsidRDefault="00A5134E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A5134E" w:rsidRPr="000B1DCC" w:rsidRDefault="00A5134E" w:rsidP="00265FD0">
      <w:pPr>
        <w:pStyle w:val="14responsabile"/>
        <w:ind w:left="4536"/>
        <w:jc w:val="right"/>
        <w:rPr>
          <w:sz w:val="20"/>
        </w:rPr>
      </w:pPr>
    </w:p>
    <w:p w:rsidR="00A5134E" w:rsidRPr="000B1DCC" w:rsidRDefault="00A5134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A5134E" w:rsidRPr="000B1DCC" w:rsidRDefault="00A5134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A5134E" w:rsidRPr="000B1DCC" w:rsidRDefault="00A5134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A5134E" w:rsidRPr="000B1DCC" w:rsidRDefault="00A5134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A5134E" w:rsidRPr="000B1DCC" w:rsidRDefault="00A5134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A5134E" w:rsidRPr="000B1DCC" w:rsidRDefault="00A5134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A5134E" w:rsidRPr="000B1DCC" w:rsidRDefault="00A5134E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A5134E" w:rsidRPr="000B1DCC" w:rsidRDefault="00A5134E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A63D93">
        <w:rPr>
          <w:rFonts w:ascii="Tahoma" w:hAnsi="Tahoma" w:cs="Tahoma"/>
          <w:noProof/>
          <w:sz w:val="20"/>
          <w:szCs w:val="20"/>
        </w:rPr>
        <w:t>74/14/CC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A63D93">
        <w:rPr>
          <w:rFonts w:ascii="Tahoma" w:hAnsi="Tahoma" w:cs="Tahoma"/>
          <w:noProof/>
          <w:sz w:val="20"/>
          <w:szCs w:val="20"/>
        </w:rPr>
        <w:t>10/12/2014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A63D93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63D93">
        <w:rPr>
          <w:rFonts w:ascii="Tahoma" w:hAnsi="Tahoma" w:cs="Tahoma"/>
          <w:noProof/>
          <w:sz w:val="20"/>
          <w:szCs w:val="20"/>
        </w:rPr>
        <w:t>Ottimizzazione di strategie integrate di gestione dei rifiuti solidi per la massimizzazione dell'efficienza delle risorse</w:t>
      </w:r>
      <w:r>
        <w:rPr>
          <w:rFonts w:ascii="Tahoma" w:hAnsi="Tahoma" w:cs="Tahoma"/>
          <w:noProof/>
          <w:sz w:val="20"/>
          <w:szCs w:val="20"/>
        </w:rPr>
        <w:t>”</w:t>
      </w:r>
      <w:r w:rsidRPr="00A63D93">
        <w:rPr>
          <w:rFonts w:ascii="Tahoma" w:hAnsi="Tahoma" w:cs="Tahoma"/>
          <w:noProof/>
          <w:sz w:val="20"/>
          <w:szCs w:val="20"/>
        </w:rPr>
        <w:t xml:space="preserve">. </w:t>
      </w:r>
      <w:bookmarkStart w:id="0" w:name="_GoBack"/>
      <w:bookmarkEnd w:id="0"/>
      <w:r w:rsidRPr="00A63D93">
        <w:rPr>
          <w:rFonts w:ascii="Tahoma" w:hAnsi="Tahoma" w:cs="Tahoma"/>
          <w:noProof/>
          <w:sz w:val="20"/>
          <w:szCs w:val="20"/>
        </w:rPr>
        <w:t xml:space="preserve"> </w:t>
      </w:r>
    </w:p>
    <w:p w:rsidR="00A5134E" w:rsidRDefault="00A5134E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A5134E" w:rsidRDefault="00A5134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A5134E" w:rsidRPr="00916C24" w:rsidRDefault="00A5134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A5134E" w:rsidRPr="00916C24" w:rsidRDefault="00A5134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A5134E" w:rsidRDefault="00A5134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A5134E" w:rsidRDefault="00A5134E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A5134E" w:rsidRPr="000B1DCC" w:rsidRDefault="00A5134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A5134E" w:rsidRPr="000B1DCC" w:rsidRDefault="00A5134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A5134E" w:rsidRPr="000B1DCC" w:rsidRDefault="00A5134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A5134E" w:rsidRPr="000B1DCC" w:rsidRDefault="00A5134E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5134E" w:rsidRDefault="00A5134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A5134E" w:rsidRDefault="00A5134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A5134E" w:rsidRDefault="00A5134E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A5134E" w:rsidRDefault="00A5134E" w:rsidP="00DA6E91">
      <w:pPr>
        <w:pStyle w:val="14responsabile"/>
        <w:spacing w:before="120"/>
        <w:ind w:left="5760" w:firstLine="99"/>
        <w:jc w:val="left"/>
        <w:sectPr w:rsidR="00A5134E" w:rsidSect="00A5134E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A5134E" w:rsidRPr="000B1DCC" w:rsidRDefault="00A5134E" w:rsidP="00DA6E91">
      <w:pPr>
        <w:pStyle w:val="14responsabile"/>
        <w:spacing w:before="120"/>
        <w:ind w:left="5760" w:firstLine="99"/>
        <w:jc w:val="left"/>
      </w:pPr>
    </w:p>
    <w:sectPr w:rsidR="00A5134E" w:rsidRPr="000B1DCC" w:rsidSect="00A5134E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4E" w:rsidRDefault="00A5134E" w:rsidP="007C499E">
      <w:r>
        <w:separator/>
      </w:r>
    </w:p>
  </w:endnote>
  <w:endnote w:type="continuationSeparator" w:id="0">
    <w:p w:rsidR="00A5134E" w:rsidRDefault="00A5134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E" w:rsidRDefault="00A5134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5134E" w:rsidRDefault="00A5134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5134E" w:rsidRDefault="00A5134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5134E" w:rsidRDefault="00A5134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5134E" w:rsidRPr="002A2CA4" w:rsidRDefault="00A5134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5134E" w:rsidRDefault="00A5134E" w:rsidP="002A2CA4">
    <w:pPr>
      <w:pStyle w:val="piedepagina"/>
    </w:pPr>
    <w:r>
      <w:t>Politecnico di Torino   Corso Duca degli Abruzzi, 24 – 10129 Torino – Italia</w:t>
    </w:r>
  </w:p>
  <w:p w:rsidR="00A5134E" w:rsidRPr="00C8326D" w:rsidRDefault="00A5134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5134E" w:rsidRPr="00CF76A7" w:rsidRDefault="00A5134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4E" w:rsidRDefault="00A5134E" w:rsidP="007C499E">
      <w:r>
        <w:separator/>
      </w:r>
    </w:p>
  </w:footnote>
  <w:footnote w:type="continuationSeparator" w:id="0">
    <w:p w:rsidR="00A5134E" w:rsidRDefault="00A5134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E" w:rsidRDefault="00A5134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34E" w:rsidRDefault="00A5134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5134E" w:rsidRDefault="00A5134E" w:rsidP="00CF76A7">
    <w:pPr>
      <w:pStyle w:val="Titolo3"/>
    </w:pPr>
  </w:p>
  <w:p w:rsidR="00A5134E" w:rsidRDefault="00A5134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5134E" w:rsidRPr="002A2CA4" w:rsidRDefault="00A5134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5134E" w:rsidRDefault="00A5134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5134E" w:rsidRDefault="00A5134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5134E" w:rsidRDefault="00A5134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E" w:rsidRDefault="00A5134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34E" w:rsidRDefault="00A5134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5134E" w:rsidRDefault="00A5134E" w:rsidP="00CF76A7">
    <w:pPr>
      <w:pStyle w:val="Titolo3"/>
    </w:pPr>
  </w:p>
  <w:p w:rsidR="00A5134E" w:rsidRDefault="00A5134E" w:rsidP="00C02808">
    <w:pPr>
      <w:pStyle w:val="Titolo3"/>
    </w:pPr>
  </w:p>
  <w:p w:rsidR="00A5134E" w:rsidRPr="00F22184" w:rsidRDefault="00A5134E" w:rsidP="00CF76A7">
    <w:pPr>
      <w:pStyle w:val="Titolo3"/>
    </w:pPr>
  </w:p>
  <w:p w:rsidR="00A5134E" w:rsidRDefault="00A5134E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A5134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A5134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41ED5"/>
    <w:rsid w:val="00A5134E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2014-12-09T17:03:00Z</dcterms:created>
  <dcterms:modified xsi:type="dcterms:W3CDTF">2014-12-09T17:07:00Z</dcterms:modified>
</cp:coreProperties>
</file>