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B8" w:rsidRDefault="00ED6DB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ED6DB8" w:rsidRPr="000B1DCC" w:rsidRDefault="00ED6DB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ED6DB8" w:rsidRPr="000B1DCC" w:rsidRDefault="00ED6DB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ED6DB8" w:rsidRPr="000B1DCC" w:rsidRDefault="00ED6DB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ED6DB8" w:rsidRPr="000B1DCC" w:rsidRDefault="00ED6DB8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ED6DB8" w:rsidRPr="000B1DCC" w:rsidRDefault="00ED6DB8" w:rsidP="00265FD0">
      <w:pPr>
        <w:pStyle w:val="14responsabile"/>
        <w:ind w:left="4536"/>
        <w:jc w:val="right"/>
        <w:rPr>
          <w:sz w:val="20"/>
        </w:rPr>
      </w:pPr>
    </w:p>
    <w:p w:rsidR="00ED6DB8" w:rsidRPr="000B1DCC" w:rsidRDefault="00ED6DB8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ED6DB8" w:rsidRPr="000B1DCC" w:rsidRDefault="00ED6DB8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ED6DB8" w:rsidRPr="000B1DCC" w:rsidRDefault="00ED6DB8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ED6DB8" w:rsidRPr="000B1DCC" w:rsidRDefault="00ED6DB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ED6DB8" w:rsidRPr="000B1DCC" w:rsidRDefault="00ED6DB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ED6DB8" w:rsidRPr="000B1DCC" w:rsidRDefault="00ED6DB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ED6DB8" w:rsidRPr="000B1DCC" w:rsidRDefault="00ED6DB8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ED6DB8" w:rsidRPr="000B1DCC" w:rsidRDefault="00ED6DB8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A63D93">
        <w:rPr>
          <w:rFonts w:ascii="Tahoma" w:hAnsi="Tahoma" w:cs="Tahoma"/>
          <w:noProof/>
          <w:sz w:val="20"/>
          <w:szCs w:val="20"/>
        </w:rPr>
        <w:t>71/14/CC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A63D93">
        <w:rPr>
          <w:rFonts w:ascii="Tahoma" w:hAnsi="Tahoma" w:cs="Tahoma"/>
          <w:noProof/>
          <w:sz w:val="20"/>
          <w:szCs w:val="20"/>
        </w:rPr>
        <w:t>10/12/2014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A63D93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A63D93">
        <w:rPr>
          <w:rFonts w:ascii="Tahoma" w:hAnsi="Tahoma" w:cs="Tahoma"/>
          <w:noProof/>
          <w:sz w:val="20"/>
          <w:szCs w:val="20"/>
        </w:rPr>
        <w:t>High performance coding for the simulation of neural systems - Codifica ad alte prestazioni per la simulazione di sistemi neurali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ED6DB8" w:rsidRDefault="00ED6DB8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ED6DB8" w:rsidRDefault="00ED6DB8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ED6DB8" w:rsidRPr="00916C24" w:rsidRDefault="00ED6DB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ED6DB8" w:rsidRPr="00916C24" w:rsidRDefault="00ED6DB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ED6DB8" w:rsidRDefault="00ED6DB8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ED6DB8" w:rsidRDefault="00ED6DB8" w:rsidP="00A70225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non essere stato collocato in quiescenza in qualità di soggetto già lavoratore privato o pubblico (art. 5, comma 9 del D.L. 95/2012 convertito, con modificazioni, dalla L. 135/2012).</w:t>
      </w:r>
    </w:p>
    <w:p w:rsidR="00ED6DB8" w:rsidRPr="000B1DCC" w:rsidRDefault="00ED6DB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ED6DB8" w:rsidRPr="000B1DCC" w:rsidRDefault="00ED6DB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ED6DB8" w:rsidRPr="000B1DCC" w:rsidRDefault="00ED6DB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ED6DB8" w:rsidRPr="000B1DCC" w:rsidRDefault="00ED6DB8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ED6DB8" w:rsidRDefault="00ED6DB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ED6DB8" w:rsidRDefault="00ED6DB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ED6DB8" w:rsidRDefault="00ED6DB8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ED6DB8" w:rsidRDefault="00ED6DB8" w:rsidP="00DA6E91">
      <w:pPr>
        <w:pStyle w:val="14responsabile"/>
        <w:spacing w:before="120"/>
        <w:ind w:left="5760" w:firstLine="99"/>
        <w:jc w:val="left"/>
        <w:sectPr w:rsidR="00ED6DB8" w:rsidSect="00ED6DB8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ED6DB8" w:rsidRPr="000B1DCC" w:rsidRDefault="00ED6DB8" w:rsidP="00DA6E91">
      <w:pPr>
        <w:pStyle w:val="14responsabile"/>
        <w:spacing w:before="120"/>
        <w:ind w:left="5760" w:firstLine="99"/>
        <w:jc w:val="left"/>
      </w:pPr>
    </w:p>
    <w:sectPr w:rsidR="00ED6DB8" w:rsidRPr="000B1DCC" w:rsidSect="00ED6DB8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B8" w:rsidRDefault="00ED6DB8" w:rsidP="007C499E">
      <w:r>
        <w:separator/>
      </w:r>
    </w:p>
  </w:endnote>
  <w:endnote w:type="continuationSeparator" w:id="0">
    <w:p w:rsidR="00ED6DB8" w:rsidRDefault="00ED6DB8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B8" w:rsidRDefault="00ED6DB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6DB8" w:rsidRDefault="00ED6DB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6DB8" w:rsidRDefault="00ED6DB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6DB8" w:rsidRDefault="00ED6DB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6DB8" w:rsidRPr="002A2CA4" w:rsidRDefault="00ED6DB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6DB8" w:rsidRDefault="00ED6DB8" w:rsidP="002A2CA4">
    <w:pPr>
      <w:pStyle w:val="piedepagina"/>
    </w:pPr>
    <w:r>
      <w:t>Politecnico di Torino   Corso Duca degli Abruzzi, 24 – 10129 Torino – Italia</w:t>
    </w:r>
  </w:p>
  <w:p w:rsidR="00ED6DB8" w:rsidRPr="00C8326D" w:rsidRDefault="00ED6DB8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6DB8" w:rsidRPr="00CF76A7" w:rsidRDefault="00ED6DB8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B8" w:rsidRDefault="00ED6DB8" w:rsidP="007C499E">
      <w:r>
        <w:separator/>
      </w:r>
    </w:p>
  </w:footnote>
  <w:footnote w:type="continuationSeparator" w:id="0">
    <w:p w:rsidR="00ED6DB8" w:rsidRDefault="00ED6DB8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B8" w:rsidRDefault="00ED6DB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DB8" w:rsidRDefault="00ED6DB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6DB8" w:rsidRDefault="00ED6DB8" w:rsidP="00CF76A7">
    <w:pPr>
      <w:pStyle w:val="Titolo3"/>
    </w:pPr>
  </w:p>
  <w:p w:rsidR="00ED6DB8" w:rsidRDefault="00ED6DB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6DB8" w:rsidRPr="002A2CA4" w:rsidRDefault="00ED6DB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6DB8" w:rsidRDefault="00ED6DB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6DB8" w:rsidRDefault="00ED6DB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6DB8" w:rsidRDefault="00ED6DB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B8" w:rsidRDefault="00ED6DB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DB8" w:rsidRDefault="00ED6DB8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6DB8" w:rsidRDefault="00ED6DB8" w:rsidP="00CF76A7">
    <w:pPr>
      <w:pStyle w:val="Titolo3"/>
    </w:pPr>
  </w:p>
  <w:p w:rsidR="00ED6DB8" w:rsidRDefault="00ED6DB8" w:rsidP="00C02808">
    <w:pPr>
      <w:pStyle w:val="Titolo3"/>
    </w:pPr>
  </w:p>
  <w:p w:rsidR="00ED6DB8" w:rsidRPr="00F22184" w:rsidRDefault="00ED6DB8" w:rsidP="00CF76A7">
    <w:pPr>
      <w:pStyle w:val="Titolo3"/>
    </w:pPr>
  </w:p>
  <w:p w:rsidR="00ED6DB8" w:rsidRDefault="00ED6DB8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ED6DB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ED6DB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41ED5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A75AB"/>
    <w:rsid w:val="00ED6DB8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2014-12-09T17:03:00Z</dcterms:created>
  <dcterms:modified xsi:type="dcterms:W3CDTF">2014-12-09T17:04:00Z</dcterms:modified>
</cp:coreProperties>
</file>